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1C1A3" w14:textId="77777777" w:rsidR="00391C44" w:rsidRDefault="00000000">
      <w:pPr>
        <w:spacing w:after="30"/>
      </w:pPr>
      <w:r>
        <w:rPr>
          <w:rFonts w:ascii="Calibri" w:eastAsia="Calibri" w:hAnsi="Calibri" w:cs="Calibri"/>
          <w:b/>
          <w:bCs/>
          <w:color w:val="1A1A2E"/>
          <w:sz w:val="44"/>
          <w:szCs w:val="44"/>
        </w:rPr>
        <w:t>Zeyu (Alban) Li</w:t>
      </w:r>
    </w:p>
    <w:p w14:paraId="202E5B84" w14:textId="77777777" w:rsidR="00391C44" w:rsidRDefault="00000000">
      <w:pPr>
        <w:spacing w:after="30"/>
      </w:pPr>
      <w:r>
        <w:rPr>
          <w:rFonts w:ascii="Calibri" w:eastAsia="Calibri" w:hAnsi="Calibri" w:cs="Calibri"/>
          <w:i/>
          <w:iCs/>
          <w:color w:val="4A4A6A"/>
        </w:rPr>
        <w:t>AI Integration Engineer  ·  Applied Scientist  ·  Full-Stack AI Product Builder</w:t>
      </w:r>
    </w:p>
    <w:p w14:paraId="2D798D81" w14:textId="77777777" w:rsidR="00391C44" w:rsidRDefault="00000000">
      <w:pPr>
        <w:spacing w:after="120"/>
      </w:pPr>
      <w:r>
        <w:rPr>
          <w:rFonts w:ascii="Calibri" w:eastAsia="Calibri" w:hAnsi="Calibri" w:cs="Calibri"/>
          <w:color w:val="555555"/>
          <w:sz w:val="18"/>
          <w:szCs w:val="18"/>
        </w:rPr>
        <w:t>Ithaca, NY  ·  626-826-5327  ·  zl788@cornell.edu  ·  zeyuli.net  ·  linkedin.com/in/</w:t>
      </w:r>
      <w:proofErr w:type="spellStart"/>
      <w:r>
        <w:rPr>
          <w:rFonts w:ascii="Calibri" w:eastAsia="Calibri" w:hAnsi="Calibri" w:cs="Calibri"/>
          <w:color w:val="555555"/>
          <w:sz w:val="18"/>
          <w:szCs w:val="18"/>
        </w:rPr>
        <w:t>albanli</w:t>
      </w:r>
      <w:proofErr w:type="spellEnd"/>
      <w:r>
        <w:rPr>
          <w:rFonts w:ascii="Calibri" w:eastAsia="Calibri" w:hAnsi="Calibri" w:cs="Calibri"/>
          <w:color w:val="555555"/>
          <w:sz w:val="18"/>
          <w:szCs w:val="18"/>
        </w:rPr>
        <w:t xml:space="preserve">  ·  github.com/AlbanLi0314  ·  Available May 2026</w:t>
      </w:r>
    </w:p>
    <w:p w14:paraId="2B364A55" w14:textId="77777777" w:rsidR="00391C44" w:rsidRDefault="00391C44">
      <w:pPr>
        <w:pBdr>
          <w:bottom w:val="single" w:sz="6" w:space="1" w:color="2E4057"/>
        </w:pBdr>
        <w:spacing w:after="60"/>
      </w:pPr>
    </w:p>
    <w:p w14:paraId="5CCE68C2" w14:textId="77777777" w:rsidR="00391C44" w:rsidRDefault="00000000">
      <w:pPr>
        <w:spacing w:before="140" w:after="30"/>
      </w:pPr>
      <w:r>
        <w:rPr>
          <w:rFonts w:ascii="Calibri" w:eastAsia="Calibri" w:hAnsi="Calibri" w:cs="Calibri"/>
          <w:b/>
          <w:bCs/>
          <w:color w:val="2E4057"/>
        </w:rPr>
        <w:t>PROFESSIONAL SUMMARY</w:t>
      </w:r>
    </w:p>
    <w:p w14:paraId="7595B80F" w14:textId="77777777" w:rsidR="00391C44" w:rsidRDefault="00391C44">
      <w:pPr>
        <w:pBdr>
          <w:bottom w:val="single" w:sz="6" w:space="1" w:color="2E4057"/>
        </w:pBdr>
        <w:spacing w:after="60"/>
      </w:pPr>
    </w:p>
    <w:p w14:paraId="0BC312A3" w14:textId="77777777" w:rsidR="00391C44" w:rsidRDefault="00000000">
      <w:pPr>
        <w:spacing w:after="80"/>
      </w:pPr>
      <w:r>
        <w:rPr>
          <w:rFonts w:ascii="Calibri" w:eastAsia="Calibri" w:hAnsi="Calibri" w:cs="Calibri"/>
          <w:color w:val="1A1A1A"/>
          <w:sz w:val="19"/>
          <w:szCs w:val="19"/>
        </w:rPr>
        <w:t>Cornell Ph.D. candidate in Biological and Environmental Engineering with a Computer Science background, specializing in integrating AI and data systems into complex, real-world scientific and operational workflows. Over five years of experience spanning environmental science, biomedical engineering, architecture, materials science, and nucleic acid engineering. Shipped AI tools that reduced grading turnaround from days to under 24 hours, achieved 78% first-match precision in a production semantic search system, and won Best Hardware Prize at Cornell's AI Health Hackathon. Shipped three production AI applications (multilingual healthcare voice pipeline, researcher matching platform, relationship reconciliation app), engineered end-to-end data pipelines for a DoD-funded 11 km² field campaign, and built human-in-the-loop LLM evaluation workflows actively used in live coursework for 45+ students. Author of four publications (three published, one under review at Nature) and two granted patents.</w:t>
      </w:r>
    </w:p>
    <w:p w14:paraId="55AE9C01" w14:textId="77777777" w:rsidR="00391C44" w:rsidRDefault="00000000">
      <w:pPr>
        <w:spacing w:before="140" w:after="30"/>
      </w:pPr>
      <w:r>
        <w:rPr>
          <w:rFonts w:ascii="Calibri" w:eastAsia="Calibri" w:hAnsi="Calibri" w:cs="Calibri"/>
          <w:b/>
          <w:bCs/>
          <w:color w:val="2E4057"/>
        </w:rPr>
        <w:t>SKILLS</w:t>
      </w:r>
    </w:p>
    <w:p w14:paraId="26A3B353" w14:textId="77777777" w:rsidR="00391C44" w:rsidRDefault="00391C44">
      <w:pPr>
        <w:pBdr>
          <w:bottom w:val="single" w:sz="6" w:space="1" w:color="2E4057"/>
        </w:pBdr>
        <w:spacing w:after="60"/>
      </w:pPr>
    </w:p>
    <w:p w14:paraId="71232C46" w14:textId="77777777" w:rsidR="00391C44" w:rsidRDefault="00000000">
      <w:pPr>
        <w:spacing w:after="50"/>
      </w:pPr>
      <w:r>
        <w:rPr>
          <w:rFonts w:ascii="Calibri" w:eastAsia="Calibri" w:hAnsi="Calibri" w:cs="Calibri"/>
          <w:b/>
          <w:bCs/>
          <w:sz w:val="19"/>
          <w:szCs w:val="19"/>
        </w:rPr>
        <w:t xml:space="preserve">AI &amp; LLM Integration: </w:t>
      </w:r>
      <w:r>
        <w:rPr>
          <w:rFonts w:ascii="Calibri" w:eastAsia="Calibri" w:hAnsi="Calibri" w:cs="Calibri"/>
          <w:sz w:val="19"/>
          <w:szCs w:val="19"/>
        </w:rPr>
        <w:t>LLM API Integration (Claude, Gemini); Prompt &amp; Context Engineering; Agentic Workflow Design; RAG Pipelines (FAISS, BM25, Reciprocal Rank Fusion); Human-in-the-Loop Evaluation; AI-Assisted Development (Copilot, Cursor, Claude Code)</w:t>
      </w:r>
    </w:p>
    <w:p w14:paraId="6D667150" w14:textId="77777777" w:rsidR="00391C44" w:rsidRDefault="00000000">
      <w:pPr>
        <w:spacing w:after="50"/>
      </w:pPr>
      <w:r>
        <w:rPr>
          <w:rFonts w:ascii="Calibri" w:eastAsia="Calibri" w:hAnsi="Calibri" w:cs="Calibri"/>
          <w:b/>
          <w:bCs/>
          <w:sz w:val="19"/>
          <w:szCs w:val="19"/>
        </w:rPr>
        <w:t xml:space="preserve">Data Engineering &amp; Pipelines: </w:t>
      </w:r>
      <w:r>
        <w:rPr>
          <w:rFonts w:ascii="Calibri" w:eastAsia="Calibri" w:hAnsi="Calibri" w:cs="Calibri"/>
          <w:sz w:val="19"/>
          <w:szCs w:val="19"/>
        </w:rPr>
        <w:t xml:space="preserve">Python (Pandas, NumPy, Seaborn, </w:t>
      </w:r>
      <w:proofErr w:type="spellStart"/>
      <w:r>
        <w:rPr>
          <w:rFonts w:ascii="Calibri" w:eastAsia="Calibri" w:hAnsi="Calibri" w:cs="Calibri"/>
          <w:sz w:val="19"/>
          <w:szCs w:val="19"/>
        </w:rPr>
        <w:t>GeoPandas</w:t>
      </w:r>
      <w:proofErr w:type="spellEnd"/>
      <w:r>
        <w:rPr>
          <w:rFonts w:ascii="Calibri" w:eastAsia="Calibri" w:hAnsi="Calibri" w:cs="Calibri"/>
          <w:sz w:val="19"/>
          <w:szCs w:val="19"/>
        </w:rPr>
        <w:t>); Automated Multi-Source Data Pipelines; Geospatial Analytics; Time-Series Synchronization; Schema Enforcement; OpenCV</w:t>
      </w:r>
    </w:p>
    <w:p w14:paraId="0E15FBE2" w14:textId="77777777" w:rsidR="00391C44" w:rsidRDefault="00000000">
      <w:pPr>
        <w:spacing w:after="50"/>
      </w:pPr>
      <w:r>
        <w:rPr>
          <w:rFonts w:ascii="Calibri" w:eastAsia="Calibri" w:hAnsi="Calibri" w:cs="Calibri"/>
          <w:b/>
          <w:bCs/>
          <w:sz w:val="19"/>
          <w:szCs w:val="19"/>
        </w:rPr>
        <w:t xml:space="preserve">Full-Stack &amp; Deployment: </w:t>
      </w:r>
      <w:r>
        <w:rPr>
          <w:rFonts w:ascii="Calibri" w:eastAsia="Calibri" w:hAnsi="Calibri" w:cs="Calibri"/>
          <w:sz w:val="19"/>
          <w:szCs w:val="19"/>
        </w:rPr>
        <w:t>React 18/19; Firebase Auth &amp; Realtime DB; Vercel; Streamlit; WebSocket; SMS/Notification APIs; REST APIs; Web Scraping &amp; Indexing</w:t>
      </w:r>
    </w:p>
    <w:p w14:paraId="7C6CBD47" w14:textId="77777777" w:rsidR="00391C44" w:rsidRDefault="00000000">
      <w:pPr>
        <w:spacing w:after="50"/>
      </w:pPr>
      <w:r>
        <w:rPr>
          <w:rFonts w:ascii="Calibri" w:eastAsia="Calibri" w:hAnsi="Calibri" w:cs="Calibri"/>
          <w:b/>
          <w:bCs/>
          <w:sz w:val="19"/>
          <w:szCs w:val="19"/>
        </w:rPr>
        <w:t xml:space="preserve">ML &amp; Modeling: </w:t>
      </w:r>
      <w:r>
        <w:rPr>
          <w:rFonts w:ascii="Calibri" w:eastAsia="Calibri" w:hAnsi="Calibri" w:cs="Calibri"/>
          <w:sz w:val="19"/>
          <w:szCs w:val="19"/>
        </w:rPr>
        <w:t>TensorFlow/</w:t>
      </w:r>
      <w:proofErr w:type="spellStart"/>
      <w:r>
        <w:rPr>
          <w:rFonts w:ascii="Calibri" w:eastAsia="Calibri" w:hAnsi="Calibri" w:cs="Calibri"/>
          <w:sz w:val="19"/>
          <w:szCs w:val="19"/>
        </w:rPr>
        <w:t>Keras</w:t>
      </w:r>
      <w:proofErr w:type="spellEnd"/>
      <w:r>
        <w:rPr>
          <w:rFonts w:ascii="Calibri" w:eastAsia="Calibri" w:hAnsi="Calibri" w:cs="Calibri"/>
          <w:sz w:val="19"/>
          <w:szCs w:val="19"/>
        </w:rPr>
        <w:t xml:space="preserve">; PyTorch; </w:t>
      </w:r>
      <w:proofErr w:type="spellStart"/>
      <w:r>
        <w:rPr>
          <w:rFonts w:ascii="Calibri" w:eastAsia="Calibri" w:hAnsi="Calibri" w:cs="Calibri"/>
          <w:sz w:val="19"/>
          <w:szCs w:val="19"/>
        </w:rPr>
        <w:t>XGBoost</w:t>
      </w:r>
      <w:proofErr w:type="spellEnd"/>
      <w:r>
        <w:rPr>
          <w:rFonts w:ascii="Calibri" w:eastAsia="Calibri" w:hAnsi="Calibri" w:cs="Calibri"/>
          <w:sz w:val="19"/>
          <w:szCs w:val="19"/>
        </w:rPr>
        <w:t>; Semantic Embeddings (SPECTER2); Hybrid Retrieval Systems; Image Classification</w:t>
      </w:r>
    </w:p>
    <w:p w14:paraId="72A64520" w14:textId="77777777" w:rsidR="00391C44" w:rsidRDefault="00000000">
      <w:pPr>
        <w:spacing w:after="50"/>
      </w:pPr>
      <w:r>
        <w:rPr>
          <w:rFonts w:ascii="Calibri" w:eastAsia="Calibri" w:hAnsi="Calibri" w:cs="Calibri"/>
          <w:b/>
          <w:bCs/>
          <w:sz w:val="19"/>
          <w:szCs w:val="19"/>
        </w:rPr>
        <w:t xml:space="preserve">Scientific Instrumentation &amp; Lab: </w:t>
      </w:r>
      <w:r>
        <w:rPr>
          <w:rFonts w:ascii="Calibri" w:eastAsia="Calibri" w:hAnsi="Calibri" w:cs="Calibri"/>
          <w:sz w:val="19"/>
          <w:szCs w:val="19"/>
        </w:rPr>
        <w:t>qPCR; DNA/RNA Extraction &amp; Purification; SEM/EDS; Rheometry; DLS; Fluorometry (Qubit); Spectrophotometry (NanoDrop); Bio-cleanroom; Microfluidics; 3D Printing (DIW, SLA, FDM)</w:t>
      </w:r>
    </w:p>
    <w:p w14:paraId="6FB6D1E3" w14:textId="77777777" w:rsidR="00391C44" w:rsidRDefault="00000000">
      <w:pPr>
        <w:spacing w:after="50"/>
      </w:pPr>
      <w:r>
        <w:rPr>
          <w:rFonts w:ascii="Calibri" w:eastAsia="Calibri" w:hAnsi="Calibri" w:cs="Calibri"/>
          <w:b/>
          <w:bCs/>
          <w:sz w:val="19"/>
          <w:szCs w:val="19"/>
        </w:rPr>
        <w:t xml:space="preserve">Languages: </w:t>
      </w:r>
      <w:r>
        <w:rPr>
          <w:rFonts w:ascii="Calibri" w:eastAsia="Calibri" w:hAnsi="Calibri" w:cs="Calibri"/>
          <w:sz w:val="19"/>
          <w:szCs w:val="19"/>
        </w:rPr>
        <w:t>Python · Java · JavaScript (React)  |  English (Fluent) · Mandarin (Native) · Cantonese (Proficient)</w:t>
      </w:r>
    </w:p>
    <w:p w14:paraId="539ED5A5" w14:textId="77777777" w:rsidR="00391C44" w:rsidRDefault="00000000">
      <w:pPr>
        <w:spacing w:before="140" w:after="30"/>
      </w:pPr>
      <w:r>
        <w:rPr>
          <w:rFonts w:ascii="Calibri" w:eastAsia="Calibri" w:hAnsi="Calibri" w:cs="Calibri"/>
          <w:b/>
          <w:bCs/>
          <w:color w:val="2E4057"/>
        </w:rPr>
        <w:t>AI PRODUCTS &amp; INTEGRATION PROJECTS</w:t>
      </w:r>
    </w:p>
    <w:p w14:paraId="0F76EF3D" w14:textId="77777777" w:rsidR="00391C44" w:rsidRDefault="00391C44">
      <w:pPr>
        <w:pBdr>
          <w:bottom w:val="single" w:sz="6" w:space="1" w:color="2E4057"/>
        </w:pBdr>
        <w:spacing w:after="60"/>
      </w:pPr>
    </w:p>
    <w:p w14:paraId="60C4B7E6" w14:textId="77777777" w:rsidR="00391C44" w:rsidRDefault="00000000">
      <w:pPr>
        <w:spacing w:before="80" w:after="30"/>
      </w:pPr>
      <w:r>
        <w:rPr>
          <w:rFonts w:ascii="Calibri" w:eastAsia="Calibri" w:hAnsi="Calibri" w:cs="Calibri"/>
          <w:b/>
          <w:bCs/>
          <w:i/>
          <w:iCs/>
          <w:color w:val="2E4057"/>
          <w:sz w:val="19"/>
          <w:szCs w:val="19"/>
        </w:rPr>
        <w:t>ER Companion (</w:t>
      </w:r>
      <w:proofErr w:type="spellStart"/>
      <w:r>
        <w:rPr>
          <w:rFonts w:ascii="Calibri" w:eastAsia="Calibri" w:hAnsi="Calibri" w:cs="Calibri"/>
          <w:b/>
          <w:bCs/>
          <w:i/>
          <w:iCs/>
          <w:color w:val="2E4057"/>
          <w:sz w:val="19"/>
          <w:szCs w:val="19"/>
        </w:rPr>
        <w:t>CareBridge</w:t>
      </w:r>
      <w:proofErr w:type="spellEnd"/>
      <w:r>
        <w:rPr>
          <w:rFonts w:ascii="Calibri" w:eastAsia="Calibri" w:hAnsi="Calibri" w:cs="Calibri"/>
          <w:b/>
          <w:bCs/>
          <w:i/>
          <w:iCs/>
          <w:color w:val="2E4057"/>
          <w:sz w:val="19"/>
          <w:szCs w:val="19"/>
        </w:rPr>
        <w:t>) — Healthcare AI Voice Pipeline &amp; Wearable Integration</w:t>
      </w:r>
    </w:p>
    <w:p w14:paraId="75CFC9FE" w14:textId="77777777" w:rsidR="00391C44" w:rsidRDefault="00000000">
      <w:pPr>
        <w:spacing w:after="30"/>
      </w:pPr>
      <w:r>
        <w:rPr>
          <w:rFonts w:ascii="Calibri" w:eastAsia="Calibri" w:hAnsi="Calibri" w:cs="Calibri"/>
          <w:i/>
          <w:iCs/>
          <w:color w:val="1A1A1A"/>
          <w:sz w:val="18"/>
          <w:szCs w:val="18"/>
        </w:rPr>
        <w:t>Cornell AI Health Hackathon · Best Hardware Prize  ·  React 19, Gemini Live API, WebSocket, Firebase, Wearable Hardware</w:t>
      </w:r>
    </w:p>
    <w:p w14:paraId="3F851481" w14:textId="77777777" w:rsidR="00391C44" w:rsidRDefault="00000000">
      <w:pPr>
        <w:pStyle w:val="ListParagraph"/>
        <w:numPr>
          <w:ilvl w:val="0"/>
          <w:numId w:val="2"/>
        </w:numPr>
        <w:spacing w:after="40"/>
      </w:pPr>
      <w:r>
        <w:rPr>
          <w:rFonts w:ascii="Calibri" w:eastAsia="Calibri" w:hAnsi="Calibri" w:cs="Calibri"/>
          <w:color w:val="1A1A1A"/>
          <w:sz w:val="19"/>
          <w:szCs w:val="19"/>
        </w:rPr>
        <w:t>Problem addressed: 155M U.S. ED visits/year; non-English-speaking patients experience 5.4 min longer to be roomed and 15.6 min longer for disposition — a direct result of real-time communication gaps between patients and clinical staff.</w:t>
      </w:r>
    </w:p>
    <w:p w14:paraId="6F705CAC" w14:textId="77777777" w:rsidR="00391C44" w:rsidRDefault="00000000">
      <w:pPr>
        <w:pStyle w:val="ListParagraph"/>
        <w:numPr>
          <w:ilvl w:val="0"/>
          <w:numId w:val="2"/>
        </w:numPr>
        <w:spacing w:after="40"/>
      </w:pPr>
      <w:r>
        <w:rPr>
          <w:rFonts w:ascii="Calibri" w:eastAsia="Calibri" w:hAnsi="Calibri" w:cs="Calibri"/>
          <w:color w:val="1A1A1A"/>
          <w:sz w:val="19"/>
          <w:szCs w:val="19"/>
        </w:rPr>
        <w:t>Built a continuous-listening, multilingual voice pipeline in 8 languages that transcribes patient speech in real time, flags clinically relevant changes the moment they occur, and puts the patient's exact words directly in front of the nurse via a live dashboard.</w:t>
      </w:r>
    </w:p>
    <w:p w14:paraId="44A01B16" w14:textId="77777777" w:rsidR="00391C44" w:rsidRDefault="00000000">
      <w:pPr>
        <w:pStyle w:val="ListParagraph"/>
        <w:numPr>
          <w:ilvl w:val="0"/>
          <w:numId w:val="2"/>
        </w:numPr>
        <w:spacing w:after="40"/>
      </w:pPr>
      <w:r>
        <w:rPr>
          <w:rFonts w:ascii="Calibri" w:eastAsia="Calibri" w:hAnsi="Calibri" w:cs="Calibri"/>
          <w:color w:val="1A1A1A"/>
          <w:sz w:val="19"/>
          <w:szCs w:val="19"/>
        </w:rPr>
        <w:t>Integrated a wristband hardware layer feeding fall-detection signals and patient vitals into the same real-time data stream, enabling proactive nurse alerts without requiring patient-initiated interaction.</w:t>
      </w:r>
    </w:p>
    <w:p w14:paraId="4D3BE459" w14:textId="77777777" w:rsidR="00391C44" w:rsidRDefault="00000000">
      <w:pPr>
        <w:pStyle w:val="ListParagraph"/>
        <w:numPr>
          <w:ilvl w:val="0"/>
          <w:numId w:val="2"/>
        </w:numPr>
        <w:spacing w:after="40"/>
      </w:pPr>
      <w:r>
        <w:rPr>
          <w:rFonts w:ascii="Calibri" w:eastAsia="Calibri" w:hAnsi="Calibri" w:cs="Calibri"/>
          <w:color w:val="1A1A1A"/>
          <w:sz w:val="19"/>
          <w:szCs w:val="19"/>
        </w:rPr>
        <w:t>Designed to meet WCAG AA accessibility standards across all 8 supported languages.</w:t>
      </w:r>
    </w:p>
    <w:p w14:paraId="0DB3FD81" w14:textId="77777777" w:rsidR="00391C44" w:rsidRDefault="00000000">
      <w:pPr>
        <w:spacing w:before="80" w:after="30"/>
      </w:pPr>
      <w:r>
        <w:rPr>
          <w:rFonts w:ascii="Calibri" w:eastAsia="Calibri" w:hAnsi="Calibri" w:cs="Calibri"/>
          <w:b/>
          <w:bCs/>
          <w:i/>
          <w:iCs/>
          <w:color w:val="2E4057"/>
          <w:sz w:val="19"/>
          <w:szCs w:val="19"/>
        </w:rPr>
        <w:t>Resonance — AI-Powered Researcher Matching Platform</w:t>
      </w:r>
    </w:p>
    <w:p w14:paraId="4D11092A" w14:textId="77777777" w:rsidR="00391C44" w:rsidRDefault="00000000">
      <w:pPr>
        <w:spacing w:after="30"/>
      </w:pPr>
      <w:r>
        <w:rPr>
          <w:rFonts w:ascii="Calibri" w:eastAsia="Calibri" w:hAnsi="Calibri" w:cs="Calibri"/>
          <w:i/>
          <w:iCs/>
          <w:color w:val="1A1A1A"/>
          <w:sz w:val="18"/>
          <w:szCs w:val="18"/>
        </w:rPr>
        <w:t>Google DeepMind Gemini Hackathon · Deployed on Streamlit  ·  RAG, FAISS, BM25, Gemini API</w:t>
      </w:r>
    </w:p>
    <w:p w14:paraId="21997F27" w14:textId="77777777" w:rsidR="00391C44" w:rsidRDefault="00000000">
      <w:pPr>
        <w:pStyle w:val="ListParagraph"/>
        <w:numPr>
          <w:ilvl w:val="0"/>
          <w:numId w:val="2"/>
        </w:numPr>
        <w:spacing w:after="40"/>
      </w:pPr>
      <w:r>
        <w:rPr>
          <w:rFonts w:ascii="Calibri" w:eastAsia="Calibri" w:hAnsi="Calibri" w:cs="Calibri"/>
          <w:color w:val="1A1A1A"/>
          <w:sz w:val="19"/>
          <w:szCs w:val="19"/>
        </w:rPr>
        <w:t>Designed and deployed a hybrid semantic search system indexing 230 Cornell researchers: web-scraped and vectorized publication abstracts, combined FAISS vector search with BM25 keyword retrieval via Reciprocal Rank Fusion, achieving 77.8% first-match precision on 45 human-labeled test queries.</w:t>
      </w:r>
    </w:p>
    <w:p w14:paraId="18AFCE6B" w14:textId="77777777" w:rsidR="00391C44" w:rsidRDefault="00000000">
      <w:pPr>
        <w:pStyle w:val="ListParagraph"/>
        <w:numPr>
          <w:ilvl w:val="0"/>
          <w:numId w:val="2"/>
        </w:numPr>
        <w:spacing w:after="40"/>
      </w:pPr>
      <w:r>
        <w:rPr>
          <w:rFonts w:ascii="Calibri" w:eastAsia="Calibri" w:hAnsi="Calibri" w:cs="Calibri"/>
          <w:color w:val="1A1A1A"/>
          <w:sz w:val="19"/>
          <w:szCs w:val="19"/>
        </w:rPr>
        <w:t>Integrated Gemini API for paper analysis, conversational interest discovery, query expansion, and natural-language match explanation — enabling users to find collaborators through dialogue rather than keyword search.</w:t>
      </w:r>
    </w:p>
    <w:p w14:paraId="2B8E8AC8" w14:textId="77777777" w:rsidR="00391C44" w:rsidRDefault="00000000">
      <w:pPr>
        <w:spacing w:before="80" w:after="30"/>
      </w:pPr>
      <w:r>
        <w:rPr>
          <w:rFonts w:ascii="Calibri" w:eastAsia="Calibri" w:hAnsi="Calibri" w:cs="Calibri"/>
          <w:b/>
          <w:bCs/>
          <w:i/>
          <w:iCs/>
          <w:color w:val="2E4057"/>
          <w:sz w:val="19"/>
          <w:szCs w:val="19"/>
        </w:rPr>
        <w:t>Echo — Full-Stack AI Consumer Application</w:t>
      </w:r>
    </w:p>
    <w:p w14:paraId="166EDF12" w14:textId="77777777" w:rsidR="00391C44" w:rsidRDefault="00000000">
      <w:pPr>
        <w:spacing w:after="30"/>
      </w:pPr>
      <w:r>
        <w:rPr>
          <w:rFonts w:ascii="Calibri" w:eastAsia="Calibri" w:hAnsi="Calibri" w:cs="Calibri"/>
          <w:i/>
          <w:iCs/>
          <w:color w:val="1A1A1A"/>
          <w:sz w:val="18"/>
          <w:szCs w:val="18"/>
        </w:rPr>
        <w:t>Production · Vercel  ·  React 18, Firebase Auth, Gemini API, NVC Analysis</w:t>
      </w:r>
    </w:p>
    <w:p w14:paraId="367062CC" w14:textId="77777777" w:rsidR="00391C44" w:rsidRDefault="00000000">
      <w:pPr>
        <w:pStyle w:val="ListParagraph"/>
        <w:numPr>
          <w:ilvl w:val="0"/>
          <w:numId w:val="2"/>
        </w:numPr>
        <w:spacing w:after="40"/>
      </w:pPr>
      <w:r>
        <w:rPr>
          <w:rFonts w:ascii="Calibri" w:eastAsia="Calibri" w:hAnsi="Calibri" w:cs="Calibri"/>
          <w:color w:val="1A1A1A"/>
          <w:sz w:val="19"/>
          <w:szCs w:val="19"/>
        </w:rPr>
        <w:t>Independently designed and shipped a production consumer web app end-to-end: double-blind matching logic ensures mutual intent is confirmed before revealing a connection, eliminating unilateral vulnerability in reconciliation scenarios.</w:t>
      </w:r>
    </w:p>
    <w:p w14:paraId="108AFADD" w14:textId="77777777" w:rsidR="00391C44" w:rsidRDefault="00000000">
      <w:pPr>
        <w:pStyle w:val="ListParagraph"/>
        <w:numPr>
          <w:ilvl w:val="0"/>
          <w:numId w:val="2"/>
        </w:numPr>
        <w:spacing w:after="40"/>
      </w:pPr>
      <w:r>
        <w:rPr>
          <w:rFonts w:ascii="Calibri" w:eastAsia="Calibri" w:hAnsi="Calibri" w:cs="Calibri"/>
          <w:color w:val="1A1A1A"/>
          <w:sz w:val="19"/>
          <w:szCs w:val="19"/>
        </w:rPr>
        <w:t>Integrated Gemini API for NVC message analysis, evaluating tone, safety, and communication quality before message delivery; embedded 988 crisis resources with contextual routing. Bilingual EN/中文, SMS verification, real-time Firebase sync.</w:t>
      </w:r>
    </w:p>
    <w:p w14:paraId="3EC6A017" w14:textId="77777777" w:rsidR="00391C44" w:rsidRDefault="00000000">
      <w:pPr>
        <w:spacing w:before="80" w:after="30"/>
      </w:pPr>
      <w:r>
        <w:rPr>
          <w:rFonts w:ascii="Calibri" w:eastAsia="Calibri" w:hAnsi="Calibri" w:cs="Calibri"/>
          <w:b/>
          <w:bCs/>
          <w:i/>
          <w:iCs/>
          <w:color w:val="2E4057"/>
          <w:sz w:val="19"/>
          <w:szCs w:val="19"/>
        </w:rPr>
        <w:lastRenderedPageBreak/>
        <w:t>Automated Field Campaign Data Pipeline — DoD-Funded Environmental Intelligence</w:t>
      </w:r>
    </w:p>
    <w:p w14:paraId="64F867D9" w14:textId="77777777" w:rsidR="00391C44" w:rsidRDefault="00000000">
      <w:pPr>
        <w:spacing w:after="30"/>
      </w:pPr>
      <w:r>
        <w:rPr>
          <w:rFonts w:ascii="Calibri" w:eastAsia="Calibri" w:hAnsi="Calibri" w:cs="Calibri"/>
          <w:i/>
          <w:iCs/>
          <w:color w:val="1A1A1A"/>
          <w:sz w:val="18"/>
          <w:szCs w:val="18"/>
        </w:rPr>
        <w:t xml:space="preserve">Python, Pandas, </w:t>
      </w:r>
      <w:proofErr w:type="spellStart"/>
      <w:r>
        <w:rPr>
          <w:rFonts w:ascii="Calibri" w:eastAsia="Calibri" w:hAnsi="Calibri" w:cs="Calibri"/>
          <w:i/>
          <w:iCs/>
          <w:color w:val="1A1A1A"/>
          <w:sz w:val="18"/>
          <w:szCs w:val="18"/>
        </w:rPr>
        <w:t>GeoPandas</w:t>
      </w:r>
      <w:proofErr w:type="spellEnd"/>
      <w:r>
        <w:rPr>
          <w:rFonts w:ascii="Calibri" w:eastAsia="Calibri" w:hAnsi="Calibri" w:cs="Calibri"/>
          <w:i/>
          <w:iCs/>
          <w:color w:val="1A1A1A"/>
          <w:sz w:val="18"/>
          <w:szCs w:val="18"/>
        </w:rPr>
        <w:t>, Seaborn · 33-hour field deployment, 11 km² lake, 278 sampling stations</w:t>
      </w:r>
    </w:p>
    <w:p w14:paraId="28B4D357" w14:textId="77777777" w:rsidR="00391C44" w:rsidRDefault="00000000">
      <w:pPr>
        <w:pStyle w:val="ListParagraph"/>
        <w:numPr>
          <w:ilvl w:val="0"/>
          <w:numId w:val="2"/>
        </w:numPr>
        <w:spacing w:after="40"/>
      </w:pPr>
      <w:r>
        <w:rPr>
          <w:rFonts w:ascii="Calibri" w:eastAsia="Calibri" w:hAnsi="Calibri" w:cs="Calibri"/>
          <w:color w:val="1A1A1A"/>
          <w:sz w:val="19"/>
          <w:szCs w:val="19"/>
        </w:rPr>
        <w:t>Engineered a multi-source data integration pipeline for a DoD SERDP-funded 33-hour field campaign: ingested ~1,000 qPCR measurements from 278 geographically distributed sampling stations and ~1,400 GPS drifter coordinates, applied automated signal validation, temporal synchronization, and coordinate standardization, outputting structured multi-table datasets for hydrodynamic model benchmarking.</w:t>
      </w:r>
    </w:p>
    <w:p w14:paraId="3C1C6C79" w14:textId="77777777" w:rsidR="00391C44" w:rsidRDefault="00000000">
      <w:pPr>
        <w:pStyle w:val="ListParagraph"/>
        <w:numPr>
          <w:ilvl w:val="0"/>
          <w:numId w:val="2"/>
        </w:numPr>
        <w:spacing w:after="40"/>
      </w:pPr>
      <w:r>
        <w:rPr>
          <w:rFonts w:ascii="Calibri" w:eastAsia="Calibri" w:hAnsi="Calibri" w:cs="Calibri"/>
          <w:color w:val="1A1A1A"/>
          <w:sz w:val="19"/>
          <w:szCs w:val="19"/>
        </w:rPr>
        <w:t>Built a modular geospatial visualization framework (~20 Python scripts) with strict schema enforcement enabling zero-touch regeneration of publication-ready geospatial maps and statistical plots directly from raw data. Engineered procedural 3D visualization workflows in Blender using Geometry Nodes and Python scripting.</w:t>
      </w:r>
    </w:p>
    <w:p w14:paraId="297A3CD1" w14:textId="77777777" w:rsidR="00391C44" w:rsidRDefault="00000000">
      <w:pPr>
        <w:spacing w:before="80" w:after="30"/>
      </w:pPr>
      <w:r>
        <w:rPr>
          <w:rFonts w:ascii="Calibri" w:eastAsia="Calibri" w:hAnsi="Calibri" w:cs="Calibri"/>
          <w:b/>
          <w:bCs/>
          <w:i/>
          <w:iCs/>
          <w:color w:val="2E4057"/>
          <w:sz w:val="19"/>
          <w:szCs w:val="19"/>
        </w:rPr>
        <w:t>Human-in-the-Loop Grading &amp; Evaluation Pipeline — Claude API + OpenCV</w:t>
      </w:r>
    </w:p>
    <w:p w14:paraId="517BF61E" w14:textId="77777777" w:rsidR="00391C44" w:rsidRDefault="00000000">
      <w:pPr>
        <w:spacing w:after="30"/>
      </w:pPr>
      <w:r>
        <w:rPr>
          <w:rFonts w:ascii="Calibri" w:eastAsia="Calibri" w:hAnsi="Calibri" w:cs="Calibri"/>
          <w:i/>
          <w:iCs/>
          <w:color w:val="1A1A1A"/>
          <w:sz w:val="18"/>
          <w:szCs w:val="18"/>
        </w:rPr>
        <w:t>Claude API, OpenCV, Python · Cornell BEE 3400 (~45 students)</w:t>
      </w:r>
    </w:p>
    <w:p w14:paraId="1B9DAEB9" w14:textId="77777777" w:rsidR="00391C44" w:rsidRDefault="00000000">
      <w:pPr>
        <w:pStyle w:val="ListParagraph"/>
        <w:numPr>
          <w:ilvl w:val="0"/>
          <w:numId w:val="2"/>
        </w:numPr>
        <w:spacing w:after="40"/>
      </w:pPr>
      <w:r>
        <w:rPr>
          <w:rFonts w:ascii="Calibri" w:eastAsia="Calibri" w:hAnsi="Calibri" w:cs="Calibri"/>
          <w:color w:val="1A1A1A"/>
          <w:sz w:val="19"/>
          <w:szCs w:val="19"/>
        </w:rPr>
        <w:t>Engineered a confidence-gated handwritten exam grading workflow: scanned PDFs segmented by question via OpenCV, scored by Claude API with confidence flags; high-confidence results auto-log to spreadsheet with per-question scores and deduction reasons; ambiguous cases route to manual override UI. Reduced grading turnaround from days to under 24 hours.</w:t>
      </w:r>
    </w:p>
    <w:p w14:paraId="0B44B02C" w14:textId="77777777" w:rsidR="00391C44" w:rsidRDefault="00000000">
      <w:pPr>
        <w:pStyle w:val="ListParagraph"/>
        <w:numPr>
          <w:ilvl w:val="0"/>
          <w:numId w:val="2"/>
        </w:numPr>
        <w:spacing w:after="40"/>
      </w:pPr>
      <w:r>
        <w:rPr>
          <w:rFonts w:ascii="Calibri" w:eastAsia="Calibri" w:hAnsi="Calibri" w:cs="Calibri"/>
          <w:color w:val="1A1A1A"/>
          <w:sz w:val="19"/>
          <w:szCs w:val="19"/>
        </w:rPr>
        <w:t xml:space="preserve">Built automated computational notebook assessment pipeline: batch-ingests Google Colab submissions, executes student code </w:t>
      </w:r>
      <w:proofErr w:type="spellStart"/>
      <w:r>
        <w:rPr>
          <w:rFonts w:ascii="Calibri" w:eastAsia="Calibri" w:hAnsi="Calibri" w:cs="Calibri"/>
          <w:color w:val="1A1A1A"/>
          <w:sz w:val="19"/>
          <w:szCs w:val="19"/>
        </w:rPr>
        <w:t>headlessly</w:t>
      </w:r>
      <w:proofErr w:type="spellEnd"/>
      <w:r>
        <w:rPr>
          <w:rFonts w:ascii="Calibri" w:eastAsia="Calibri" w:hAnsi="Calibri" w:cs="Calibri"/>
          <w:color w:val="1A1A1A"/>
          <w:sz w:val="19"/>
          <w:szCs w:val="19"/>
        </w:rPr>
        <w:t>, generates structured feedback reports, eliminating manual file handling across 45 students.</w:t>
      </w:r>
    </w:p>
    <w:p w14:paraId="65274DF7" w14:textId="77777777" w:rsidR="00391C44" w:rsidRDefault="00000000">
      <w:pPr>
        <w:spacing w:before="140" w:after="30"/>
      </w:pPr>
      <w:r>
        <w:rPr>
          <w:rFonts w:ascii="Calibri" w:eastAsia="Calibri" w:hAnsi="Calibri" w:cs="Calibri"/>
          <w:b/>
          <w:bCs/>
          <w:color w:val="2E4057"/>
        </w:rPr>
        <w:t>RESEARCH EXPERIENCE</w:t>
      </w:r>
    </w:p>
    <w:p w14:paraId="2FE6EF99" w14:textId="77777777" w:rsidR="00391C44" w:rsidRDefault="00391C44">
      <w:pPr>
        <w:pBdr>
          <w:bottom w:val="single" w:sz="6" w:space="1" w:color="2E4057"/>
        </w:pBdr>
        <w:spacing w:after="60"/>
      </w:pPr>
    </w:p>
    <w:p w14:paraId="49828584" w14:textId="77777777" w:rsidR="00391C44" w:rsidRDefault="00000000">
      <w:pPr>
        <w:tabs>
          <w:tab w:val="right" w:pos="10512"/>
        </w:tabs>
        <w:spacing w:before="100" w:after="30"/>
      </w:pPr>
      <w:r>
        <w:rPr>
          <w:rFonts w:ascii="Calibri" w:eastAsia="Calibri" w:hAnsi="Calibri" w:cs="Calibri"/>
          <w:b/>
          <w:bCs/>
        </w:rPr>
        <w:t>Graduate Research Assistant</w:t>
      </w:r>
      <w:r>
        <w:rPr>
          <w:rFonts w:ascii="Calibri" w:eastAsia="Calibri" w:hAnsi="Calibri" w:cs="Calibri"/>
          <w:sz w:val="19"/>
          <w:szCs w:val="19"/>
        </w:rPr>
        <w:tab/>
      </w:r>
      <w:r>
        <w:rPr>
          <w:rFonts w:ascii="Calibri" w:eastAsia="Calibri" w:hAnsi="Calibri" w:cs="Calibri"/>
          <w:i/>
          <w:iCs/>
          <w:color w:val="555555"/>
          <w:sz w:val="18"/>
          <w:szCs w:val="18"/>
        </w:rPr>
        <w:t>Feb 2021 – Present</w:t>
      </w:r>
    </w:p>
    <w:p w14:paraId="2F48F6FD" w14:textId="77777777" w:rsidR="00391C44" w:rsidRDefault="00000000">
      <w:pPr>
        <w:spacing w:after="40"/>
      </w:pPr>
      <w:r>
        <w:rPr>
          <w:rFonts w:ascii="Calibri" w:eastAsia="Calibri" w:hAnsi="Calibri" w:cs="Calibri"/>
          <w:i/>
          <w:iCs/>
          <w:color w:val="555555"/>
          <w:sz w:val="18"/>
          <w:szCs w:val="18"/>
        </w:rPr>
        <w:t>DNA Materials Lab, Cornell University · Ithaca, NY</w:t>
      </w:r>
    </w:p>
    <w:p w14:paraId="1D38202E" w14:textId="77777777" w:rsidR="00391C44" w:rsidRDefault="00000000">
      <w:pPr>
        <w:spacing w:before="80" w:after="30"/>
      </w:pPr>
      <w:r>
        <w:rPr>
          <w:rFonts w:ascii="Calibri" w:eastAsia="Calibri" w:hAnsi="Calibri" w:cs="Calibri"/>
          <w:b/>
          <w:bCs/>
          <w:i/>
          <w:iCs/>
          <w:color w:val="2E4057"/>
          <w:sz w:val="19"/>
          <w:szCs w:val="19"/>
        </w:rPr>
        <w:t>DNA-Barcoded PLGA Microparticle Tracers — DoD-Funded Lake-Scale Field Deployment</w:t>
      </w:r>
    </w:p>
    <w:p w14:paraId="0D373724" w14:textId="77777777" w:rsidR="00391C44" w:rsidRDefault="00000000">
      <w:pPr>
        <w:pStyle w:val="ListParagraph"/>
        <w:numPr>
          <w:ilvl w:val="0"/>
          <w:numId w:val="2"/>
        </w:numPr>
        <w:spacing w:after="40"/>
      </w:pPr>
      <w:r>
        <w:rPr>
          <w:rFonts w:ascii="Calibri" w:eastAsia="Calibri" w:hAnsi="Calibri" w:cs="Calibri"/>
          <w:color w:val="1A1A1A"/>
          <w:sz w:val="19"/>
          <w:szCs w:val="19"/>
        </w:rPr>
        <w:t>Led design, fabrication, and deployment of synthetic eDNA tracers (DNA-barcoded PLGA microspheres) across 11 km² of Cayuga Lake, coordinating 4 disciplines and 7 research groups. Conducted rigorous qPCR detection in a positive-pressure bio-cleanroom, achieving detection 7 km downstream from &lt;1 mg DNA release.</w:t>
      </w:r>
    </w:p>
    <w:p w14:paraId="1A4B1CEC" w14:textId="77777777" w:rsidR="00391C44" w:rsidRDefault="00000000">
      <w:pPr>
        <w:pStyle w:val="ListParagraph"/>
        <w:numPr>
          <w:ilvl w:val="0"/>
          <w:numId w:val="2"/>
        </w:numPr>
        <w:spacing w:after="40"/>
      </w:pPr>
      <w:r>
        <w:rPr>
          <w:rFonts w:ascii="Calibri" w:eastAsia="Calibri" w:hAnsi="Calibri" w:cs="Calibri"/>
          <w:color w:val="1A1A1A"/>
          <w:sz w:val="19"/>
          <w:szCs w:val="19"/>
        </w:rPr>
        <w:t>First-author, Environmental Science &amp; Technology (IF = 11.3), 2025. DOI: 10.1021/acs.est.5c11071. Supported by DoD SERDP. Seminars at ACS Fall 2023, UIUC, Penn State, and Cornell.</w:t>
      </w:r>
    </w:p>
    <w:p w14:paraId="4EA15017" w14:textId="77777777" w:rsidR="00391C44" w:rsidRDefault="00000000">
      <w:pPr>
        <w:spacing w:before="80" w:after="30"/>
      </w:pPr>
      <w:r>
        <w:rPr>
          <w:rFonts w:ascii="Calibri" w:eastAsia="Calibri" w:hAnsi="Calibri" w:cs="Calibri"/>
          <w:b/>
          <w:bCs/>
          <w:i/>
          <w:iCs/>
          <w:color w:val="2E4057"/>
          <w:sz w:val="19"/>
          <w:szCs w:val="19"/>
        </w:rPr>
        <w:t>Self-Healing DNA–Al³⁺ Hydrogel Composites for Structural Repair (PolyTile 4.0)</w:t>
      </w:r>
    </w:p>
    <w:p w14:paraId="1D8A71B4" w14:textId="77777777" w:rsidR="00391C44" w:rsidRDefault="00000000">
      <w:pPr>
        <w:pStyle w:val="ListParagraph"/>
        <w:numPr>
          <w:ilvl w:val="0"/>
          <w:numId w:val="2"/>
        </w:numPr>
        <w:spacing w:after="40"/>
      </w:pPr>
      <w:r>
        <w:rPr>
          <w:rFonts w:ascii="Calibri" w:eastAsia="Calibri" w:hAnsi="Calibri" w:cs="Calibri"/>
          <w:color w:val="1A1A1A"/>
          <w:sz w:val="19"/>
          <w:szCs w:val="19"/>
        </w:rPr>
        <w:t>Developed 3D-printable biomass-DNA hydrogel platform with three independent crosslinking modes (thermal, UV-reversible psoralen, ionic Al³⁺), enabling time-programmed shape locking and repeatable self-healing across 50+ formulations. Integrated as embedded adhesive in 3D-printed vascular ceramic tiles for autonomous crack repair.</w:t>
      </w:r>
    </w:p>
    <w:p w14:paraId="6338B6B8" w14:textId="77777777" w:rsidR="00391C44" w:rsidRDefault="00000000">
      <w:pPr>
        <w:pStyle w:val="ListParagraph"/>
        <w:numPr>
          <w:ilvl w:val="0"/>
          <w:numId w:val="2"/>
        </w:numPr>
        <w:spacing w:after="40"/>
      </w:pPr>
      <w:r>
        <w:rPr>
          <w:rFonts w:ascii="Calibri" w:eastAsia="Calibri" w:hAnsi="Calibri" w:cs="Calibri"/>
          <w:color w:val="1A1A1A"/>
          <w:sz w:val="19"/>
          <w:szCs w:val="19"/>
        </w:rPr>
        <w:t>Co-first-author, ACADIA 2024. DOI: 10.52842/conf.acadia.2024.1.089. Supported by Cornell SPROUT Awards.</w:t>
      </w:r>
    </w:p>
    <w:p w14:paraId="11C690C1" w14:textId="77777777" w:rsidR="00391C44" w:rsidRDefault="00000000">
      <w:pPr>
        <w:spacing w:before="80" w:after="30"/>
      </w:pPr>
      <w:r>
        <w:rPr>
          <w:rFonts w:ascii="Calibri" w:eastAsia="Calibri" w:hAnsi="Calibri" w:cs="Calibri"/>
          <w:b/>
          <w:bCs/>
          <w:i/>
          <w:iCs/>
          <w:color w:val="2E4057"/>
          <w:sz w:val="19"/>
          <w:szCs w:val="19"/>
        </w:rPr>
        <w:t>Espresso Machine–Inspired Nucleic Acid Extraction Platform</w:t>
      </w:r>
    </w:p>
    <w:p w14:paraId="09AC02C6" w14:textId="77777777" w:rsidR="00391C44" w:rsidRDefault="00000000">
      <w:pPr>
        <w:pStyle w:val="ListParagraph"/>
        <w:numPr>
          <w:ilvl w:val="0"/>
          <w:numId w:val="2"/>
        </w:numPr>
        <w:spacing w:after="40"/>
      </w:pPr>
      <w:r>
        <w:rPr>
          <w:rFonts w:ascii="Calibri" w:eastAsia="Calibri" w:hAnsi="Calibri" w:cs="Calibri"/>
          <w:color w:val="1A1A1A"/>
          <w:sz w:val="19"/>
          <w:szCs w:val="19"/>
        </w:rPr>
        <w:t>Invented a pod-based continuous-flow nucleic acid extraction system using a regenerable perfluorocarbon capture medium. Achieved ~200 mg DNA per pod and &gt;90% capture efficiency across 0.01–4 M salinity, reducing consumables cost by ~91% vs. conventional ethanol precipitation while yielding enzyme-compatible, sequencing-ready outputs.</w:t>
      </w:r>
    </w:p>
    <w:p w14:paraId="26F3246C" w14:textId="77777777" w:rsidR="00391C44" w:rsidRDefault="00000000">
      <w:pPr>
        <w:spacing w:before="80" w:after="30"/>
      </w:pPr>
      <w:r>
        <w:rPr>
          <w:rFonts w:ascii="Calibri" w:eastAsia="Calibri" w:hAnsi="Calibri" w:cs="Calibri"/>
          <w:b/>
          <w:bCs/>
          <w:i/>
          <w:iCs/>
          <w:color w:val="2E4057"/>
          <w:sz w:val="19"/>
          <w:szCs w:val="19"/>
        </w:rPr>
        <w:t>NucleoMesh — Continuous Nucleic Acid Production Platform (Nature, Under Review)</w:t>
      </w:r>
    </w:p>
    <w:p w14:paraId="58C90971" w14:textId="77777777" w:rsidR="00391C44" w:rsidRDefault="00000000">
      <w:pPr>
        <w:pStyle w:val="ListParagraph"/>
        <w:numPr>
          <w:ilvl w:val="0"/>
          <w:numId w:val="2"/>
        </w:numPr>
        <w:spacing w:after="40"/>
      </w:pPr>
      <w:r>
        <w:rPr>
          <w:rFonts w:ascii="Calibri" w:eastAsia="Calibri" w:hAnsi="Calibri" w:cs="Calibri"/>
          <w:color w:val="1A1A1A"/>
          <w:sz w:val="19"/>
          <w:szCs w:val="19"/>
        </w:rPr>
        <w:t>Co-designed and fabricated microfluidic chip reactors for perpetual enzymatic nucleic acid amplification in a closed-loop system. Performed all materials characterization (SEM, rheology) and developed a bead-based RNA purification method achieving up to 94% recovery.</w:t>
      </w:r>
    </w:p>
    <w:p w14:paraId="337C1575" w14:textId="77777777" w:rsidR="00391C44" w:rsidRDefault="00000000">
      <w:pPr>
        <w:pStyle w:val="ListParagraph"/>
        <w:numPr>
          <w:ilvl w:val="0"/>
          <w:numId w:val="2"/>
        </w:numPr>
        <w:spacing w:after="40"/>
      </w:pPr>
      <w:r>
        <w:rPr>
          <w:rFonts w:ascii="Calibri" w:eastAsia="Calibri" w:hAnsi="Calibri" w:cs="Calibri"/>
          <w:color w:val="1A1A1A"/>
          <w:sz w:val="19"/>
          <w:szCs w:val="19"/>
        </w:rPr>
        <w:t>2nd author — Wang, D., Li, Z., et al. "A Chip Reactor for Perpetual Nucleic Acid Production and On-chip Information Processing." Nature, under review (2026).</w:t>
      </w:r>
    </w:p>
    <w:p w14:paraId="2FE2E28C" w14:textId="77777777" w:rsidR="002D1E8D" w:rsidRDefault="002D1E8D">
      <w:pPr>
        <w:tabs>
          <w:tab w:val="right" w:pos="10512"/>
        </w:tabs>
        <w:spacing w:before="100" w:after="30"/>
        <w:rPr>
          <w:rFonts w:ascii="Calibri" w:eastAsia="Calibri" w:hAnsi="Calibri" w:cs="Calibri"/>
          <w:b/>
          <w:bCs/>
        </w:rPr>
      </w:pPr>
    </w:p>
    <w:p w14:paraId="3A500870" w14:textId="405249B8" w:rsidR="00391C44" w:rsidRDefault="00000000">
      <w:pPr>
        <w:tabs>
          <w:tab w:val="right" w:pos="10512"/>
        </w:tabs>
        <w:spacing w:before="100" w:after="30"/>
      </w:pPr>
      <w:r>
        <w:rPr>
          <w:rFonts w:ascii="Calibri" w:eastAsia="Calibri" w:hAnsi="Calibri" w:cs="Calibri"/>
          <w:b/>
          <w:bCs/>
        </w:rPr>
        <w:t>Undergraduate Research Assistant &amp; Senior Research Assistant</w:t>
      </w:r>
      <w:r>
        <w:rPr>
          <w:rFonts w:ascii="Calibri" w:eastAsia="Calibri" w:hAnsi="Calibri" w:cs="Calibri"/>
          <w:sz w:val="19"/>
          <w:szCs w:val="19"/>
        </w:rPr>
        <w:tab/>
      </w:r>
      <w:r>
        <w:rPr>
          <w:rFonts w:ascii="Calibri" w:eastAsia="Calibri" w:hAnsi="Calibri" w:cs="Calibri"/>
          <w:i/>
          <w:iCs/>
          <w:color w:val="555555"/>
          <w:sz w:val="18"/>
          <w:szCs w:val="18"/>
        </w:rPr>
        <w:t>Jun 2017 – Jan 2021</w:t>
      </w:r>
    </w:p>
    <w:p w14:paraId="2B608FD9" w14:textId="77777777" w:rsidR="00391C44" w:rsidRDefault="00000000">
      <w:pPr>
        <w:spacing w:after="40"/>
      </w:pPr>
      <w:r>
        <w:rPr>
          <w:rFonts w:ascii="Calibri" w:eastAsia="Calibri" w:hAnsi="Calibri" w:cs="Calibri"/>
          <w:i/>
          <w:iCs/>
          <w:color w:val="555555"/>
          <w:sz w:val="18"/>
          <w:szCs w:val="18"/>
        </w:rPr>
        <w:t>Microfabrication &amp; Surface Materials Lab, Hong Kong Baptist University</w:t>
      </w:r>
    </w:p>
    <w:p w14:paraId="327B4589" w14:textId="77777777" w:rsidR="00391C44" w:rsidRDefault="00000000">
      <w:pPr>
        <w:spacing w:before="80" w:after="30"/>
      </w:pPr>
      <w:r>
        <w:rPr>
          <w:rFonts w:ascii="Calibri" w:eastAsia="Calibri" w:hAnsi="Calibri" w:cs="Calibri"/>
          <w:b/>
          <w:bCs/>
          <w:i/>
          <w:iCs/>
          <w:color w:val="2E4057"/>
          <w:sz w:val="19"/>
          <w:szCs w:val="19"/>
        </w:rPr>
        <w:t>Durable Superhydrophobic Polymer Surfaces for Icing Control</w:t>
      </w:r>
    </w:p>
    <w:p w14:paraId="3E275A1C" w14:textId="77777777" w:rsidR="00391C44" w:rsidRDefault="00000000">
      <w:pPr>
        <w:pStyle w:val="ListParagraph"/>
        <w:numPr>
          <w:ilvl w:val="0"/>
          <w:numId w:val="2"/>
        </w:numPr>
        <w:spacing w:after="40"/>
      </w:pPr>
      <w:r>
        <w:rPr>
          <w:rFonts w:ascii="Calibri" w:eastAsia="Calibri" w:hAnsi="Calibri" w:cs="Calibri"/>
          <w:color w:val="1A1A1A"/>
          <w:sz w:val="19"/>
          <w:szCs w:val="19"/>
        </w:rPr>
        <w:t>Engineered all-perfluoropolymer superhydrophobic surfaces via thermal pressing with master molds from photolithography, two-photon lithography, and etching. Validated durability under abrasion (1,500 cycles, contact angle ≥150°), UV, hydraulic pressure, and 100,000+ folds. Led experimental study demonstrating ~27% reduction in droplet contact time at −10°C using electrostatic pre-charging.</w:t>
      </w:r>
    </w:p>
    <w:p w14:paraId="06B8A6A3" w14:textId="77777777" w:rsidR="00391C44" w:rsidRDefault="00000000">
      <w:pPr>
        <w:pStyle w:val="ListParagraph"/>
        <w:numPr>
          <w:ilvl w:val="0"/>
          <w:numId w:val="2"/>
        </w:numPr>
        <w:spacing w:after="40"/>
      </w:pPr>
      <w:r>
        <w:rPr>
          <w:rFonts w:ascii="Calibri" w:eastAsia="Calibri" w:hAnsi="Calibri" w:cs="Calibri"/>
          <w:color w:val="1A1A1A"/>
          <w:sz w:val="19"/>
          <w:szCs w:val="19"/>
        </w:rPr>
        <w:t>3rd-author, The Innovation (Cell Press, IF = 33.2), 2023. Co-inventor, US Patent 11,839,998 (granted 2023). Best Undergraduate Thesis Award, HKBU 2019.</w:t>
      </w:r>
    </w:p>
    <w:p w14:paraId="6D3A9707" w14:textId="77777777" w:rsidR="009265A3" w:rsidRDefault="009265A3">
      <w:pPr>
        <w:tabs>
          <w:tab w:val="right" w:pos="10512"/>
        </w:tabs>
        <w:spacing w:before="100" w:after="30"/>
        <w:rPr>
          <w:rFonts w:ascii="Calibri" w:eastAsia="Calibri" w:hAnsi="Calibri" w:cs="Calibri"/>
          <w:b/>
          <w:bCs/>
        </w:rPr>
      </w:pPr>
    </w:p>
    <w:p w14:paraId="74DD731C" w14:textId="7BC0D310" w:rsidR="00391C44" w:rsidRDefault="00000000">
      <w:pPr>
        <w:tabs>
          <w:tab w:val="right" w:pos="10512"/>
        </w:tabs>
        <w:spacing w:before="100" w:after="30"/>
      </w:pPr>
      <w:r>
        <w:rPr>
          <w:rFonts w:ascii="Calibri" w:eastAsia="Calibri" w:hAnsi="Calibri" w:cs="Calibri"/>
          <w:b/>
          <w:bCs/>
        </w:rPr>
        <w:lastRenderedPageBreak/>
        <w:t>Research Exchange Trainee</w:t>
      </w:r>
      <w:r>
        <w:rPr>
          <w:rFonts w:ascii="Calibri" w:eastAsia="Calibri" w:hAnsi="Calibri" w:cs="Calibri"/>
          <w:sz w:val="19"/>
          <w:szCs w:val="19"/>
        </w:rPr>
        <w:tab/>
      </w:r>
      <w:r>
        <w:rPr>
          <w:rFonts w:ascii="Calibri" w:eastAsia="Calibri" w:hAnsi="Calibri" w:cs="Calibri"/>
          <w:i/>
          <w:iCs/>
          <w:color w:val="555555"/>
          <w:sz w:val="18"/>
          <w:szCs w:val="18"/>
        </w:rPr>
        <w:t>Jun 2018 – Aug 2018</w:t>
      </w:r>
    </w:p>
    <w:p w14:paraId="6E95E657" w14:textId="77777777" w:rsidR="00391C44" w:rsidRDefault="00000000">
      <w:pPr>
        <w:spacing w:after="40"/>
      </w:pPr>
      <w:r>
        <w:rPr>
          <w:rFonts w:ascii="Calibri" w:eastAsia="Calibri" w:hAnsi="Calibri" w:cs="Calibri"/>
          <w:i/>
          <w:iCs/>
          <w:color w:val="555555"/>
          <w:sz w:val="18"/>
          <w:szCs w:val="18"/>
        </w:rPr>
        <w:t>Molecular Basis of Disease Program, Georgia State University</w:t>
      </w:r>
    </w:p>
    <w:p w14:paraId="07B28A79" w14:textId="77777777" w:rsidR="00391C44" w:rsidRDefault="00000000">
      <w:pPr>
        <w:pStyle w:val="ListParagraph"/>
        <w:numPr>
          <w:ilvl w:val="0"/>
          <w:numId w:val="2"/>
        </w:numPr>
        <w:spacing w:after="40"/>
      </w:pPr>
      <w:r>
        <w:rPr>
          <w:rFonts w:ascii="Calibri" w:eastAsia="Calibri" w:hAnsi="Calibri" w:cs="Calibri"/>
          <w:color w:val="1A1A1A"/>
          <w:sz w:val="19"/>
          <w:szCs w:val="19"/>
        </w:rPr>
        <w:t>Characterized transcription factor–DNA binding kinetics (PU.1) via LSPR assays, quantifying sequence-specific binding affinities in real time. Best Poster Presentation Award.</w:t>
      </w:r>
    </w:p>
    <w:p w14:paraId="677708F7" w14:textId="77777777" w:rsidR="00391C44" w:rsidRDefault="00000000">
      <w:pPr>
        <w:spacing w:before="140" w:after="30"/>
      </w:pPr>
      <w:r>
        <w:rPr>
          <w:rFonts w:ascii="Calibri" w:eastAsia="Calibri" w:hAnsi="Calibri" w:cs="Calibri"/>
          <w:b/>
          <w:bCs/>
          <w:color w:val="2E4057"/>
        </w:rPr>
        <w:t>TEACHING &amp; AI CURRICULUM</w:t>
      </w:r>
    </w:p>
    <w:p w14:paraId="5C9FD0BB" w14:textId="77777777" w:rsidR="00391C44" w:rsidRDefault="00391C44">
      <w:pPr>
        <w:pBdr>
          <w:bottom w:val="single" w:sz="6" w:space="1" w:color="2E4057"/>
        </w:pBdr>
        <w:spacing w:after="60"/>
      </w:pPr>
    </w:p>
    <w:p w14:paraId="7A179070" w14:textId="77777777" w:rsidR="00391C44" w:rsidRDefault="00000000">
      <w:pPr>
        <w:tabs>
          <w:tab w:val="right" w:pos="10512"/>
        </w:tabs>
        <w:spacing w:before="100" w:after="30"/>
      </w:pPr>
      <w:r>
        <w:rPr>
          <w:rFonts w:ascii="Calibri" w:eastAsia="Calibri" w:hAnsi="Calibri" w:cs="Calibri"/>
          <w:b/>
          <w:bCs/>
        </w:rPr>
        <w:t>Co-Instructor &amp; Teaching Assistant</w:t>
      </w:r>
      <w:r>
        <w:rPr>
          <w:rFonts w:ascii="Calibri" w:eastAsia="Calibri" w:hAnsi="Calibri" w:cs="Calibri"/>
          <w:sz w:val="19"/>
          <w:szCs w:val="19"/>
        </w:rPr>
        <w:tab/>
      </w:r>
      <w:r>
        <w:rPr>
          <w:rFonts w:ascii="Calibri" w:eastAsia="Calibri" w:hAnsi="Calibri" w:cs="Calibri"/>
          <w:i/>
          <w:iCs/>
          <w:color w:val="555555"/>
          <w:sz w:val="18"/>
          <w:szCs w:val="18"/>
        </w:rPr>
        <w:t>Feb 2021 – Present</w:t>
      </w:r>
    </w:p>
    <w:p w14:paraId="750D1836" w14:textId="77777777" w:rsidR="00391C44" w:rsidRDefault="00000000">
      <w:pPr>
        <w:spacing w:after="40"/>
      </w:pPr>
      <w:r>
        <w:rPr>
          <w:rFonts w:ascii="Calibri" w:eastAsia="Calibri" w:hAnsi="Calibri" w:cs="Calibri"/>
          <w:i/>
          <w:iCs/>
          <w:color w:val="555555"/>
          <w:sz w:val="18"/>
          <w:szCs w:val="18"/>
        </w:rPr>
        <w:t>Cornell University, BEE Department</w:t>
      </w:r>
    </w:p>
    <w:p w14:paraId="1266D5AB" w14:textId="77777777" w:rsidR="00391C44" w:rsidRDefault="00000000">
      <w:pPr>
        <w:pStyle w:val="ListParagraph"/>
        <w:numPr>
          <w:ilvl w:val="0"/>
          <w:numId w:val="2"/>
        </w:numPr>
        <w:spacing w:after="40"/>
      </w:pPr>
      <w:r>
        <w:rPr>
          <w:rFonts w:ascii="Calibri" w:eastAsia="Calibri" w:hAnsi="Calibri" w:cs="Calibri"/>
          <w:color w:val="1A1A1A"/>
          <w:sz w:val="19"/>
          <w:szCs w:val="19"/>
        </w:rPr>
        <w:t xml:space="preserve">BEE 3400 Design and Analysis of Biomaterials (Co-Instructor, ~50% of content, ~45 students): Designed and delivered a 6-lecture AI Tooling Module covering LLM fundamentals, prompt &amp; context engineering, agentic workflow design, and AI-assisted data processing. Organized and led a 40-student Biomaterials Hackathon with structured deliverables and oral defense </w:t>
      </w:r>
      <w:proofErr w:type="gramStart"/>
      <w:r>
        <w:rPr>
          <w:rFonts w:ascii="Calibri" w:eastAsia="Calibri" w:hAnsi="Calibri" w:cs="Calibri"/>
          <w:color w:val="1A1A1A"/>
          <w:sz w:val="19"/>
          <w:szCs w:val="19"/>
        </w:rPr>
        <w:t>format;</w:t>
      </w:r>
      <w:proofErr w:type="gramEnd"/>
      <w:r>
        <w:rPr>
          <w:rFonts w:ascii="Calibri" w:eastAsia="Calibri" w:hAnsi="Calibri" w:cs="Calibri"/>
          <w:color w:val="1A1A1A"/>
          <w:sz w:val="19"/>
          <w:szCs w:val="19"/>
        </w:rPr>
        <w:t xml:space="preserve"> recruited and managed student assistant team.</w:t>
      </w:r>
    </w:p>
    <w:p w14:paraId="0E1FB2F4" w14:textId="77777777" w:rsidR="00391C44" w:rsidRDefault="00000000">
      <w:pPr>
        <w:pStyle w:val="ListParagraph"/>
        <w:numPr>
          <w:ilvl w:val="0"/>
          <w:numId w:val="2"/>
        </w:numPr>
        <w:spacing w:after="40"/>
      </w:pPr>
      <w:r>
        <w:rPr>
          <w:rFonts w:ascii="Calibri" w:eastAsia="Calibri" w:hAnsi="Calibri" w:cs="Calibri"/>
          <w:color w:val="1A1A1A"/>
          <w:sz w:val="19"/>
          <w:szCs w:val="19"/>
        </w:rPr>
        <w:t>Guest lecturer on AI-assisted engineering workflows for 2 additional undergraduate courses; topics included transformer attention, context engineering, the 40-20-40 rule, and practical agent design patterns.</w:t>
      </w:r>
    </w:p>
    <w:p w14:paraId="7120E619" w14:textId="77777777" w:rsidR="00391C44" w:rsidRDefault="00000000">
      <w:pPr>
        <w:pStyle w:val="ListParagraph"/>
        <w:numPr>
          <w:ilvl w:val="0"/>
          <w:numId w:val="2"/>
        </w:numPr>
        <w:spacing w:after="40"/>
      </w:pPr>
      <w:r>
        <w:rPr>
          <w:rFonts w:ascii="Calibri" w:eastAsia="Calibri" w:hAnsi="Calibri" w:cs="Calibri"/>
          <w:color w:val="1A1A1A"/>
          <w:sz w:val="19"/>
          <w:szCs w:val="19"/>
        </w:rPr>
        <w:t>Teaching assistant across 7 courses: BEE 7600 (Nucleic Acid Engineering), BEE 5600/3600 (Molecular &amp; Cellular Bioengineering), BEE 3400, BEE 2600, ENGRI 1337, ENGRG 5330, BEE 5730/4730.</w:t>
      </w:r>
    </w:p>
    <w:p w14:paraId="16283469" w14:textId="77777777" w:rsidR="00391C44" w:rsidRDefault="00000000">
      <w:pPr>
        <w:pStyle w:val="ListParagraph"/>
        <w:numPr>
          <w:ilvl w:val="0"/>
          <w:numId w:val="2"/>
        </w:numPr>
        <w:spacing w:after="40"/>
      </w:pPr>
      <w:r>
        <w:rPr>
          <w:rFonts w:ascii="Calibri" w:eastAsia="Calibri" w:hAnsi="Calibri" w:cs="Calibri"/>
          <w:color w:val="1A1A1A"/>
          <w:sz w:val="19"/>
          <w:szCs w:val="19"/>
        </w:rPr>
        <w:t>Directly supervised 3 undergraduate researchers on end-to-end wet-lab protocols and data analysis workflows.</w:t>
      </w:r>
    </w:p>
    <w:p w14:paraId="1F6F6634" w14:textId="77777777" w:rsidR="00391C44" w:rsidRDefault="00000000">
      <w:pPr>
        <w:spacing w:before="140" w:after="30"/>
      </w:pPr>
      <w:r>
        <w:rPr>
          <w:rFonts w:ascii="Calibri" w:eastAsia="Calibri" w:hAnsi="Calibri" w:cs="Calibri"/>
          <w:b/>
          <w:bCs/>
          <w:color w:val="2E4057"/>
        </w:rPr>
        <w:t>EDUCATION</w:t>
      </w:r>
    </w:p>
    <w:p w14:paraId="0FB0AC5D" w14:textId="77777777" w:rsidR="00391C44" w:rsidRDefault="00391C44">
      <w:pPr>
        <w:pBdr>
          <w:bottom w:val="single" w:sz="6" w:space="1" w:color="2E4057"/>
        </w:pBdr>
        <w:spacing w:after="60"/>
      </w:pPr>
    </w:p>
    <w:p w14:paraId="07D12C9A" w14:textId="77777777" w:rsidR="00391C44" w:rsidRDefault="00000000">
      <w:pPr>
        <w:tabs>
          <w:tab w:val="right" w:pos="10512"/>
        </w:tabs>
        <w:spacing w:before="100" w:after="30"/>
      </w:pPr>
      <w:r>
        <w:rPr>
          <w:rFonts w:ascii="Calibri" w:eastAsia="Calibri" w:hAnsi="Calibri" w:cs="Calibri"/>
          <w:b/>
          <w:bCs/>
        </w:rPr>
        <w:t>Cornell University</w:t>
      </w:r>
      <w:r>
        <w:rPr>
          <w:rFonts w:ascii="Calibri" w:eastAsia="Calibri" w:hAnsi="Calibri" w:cs="Calibri"/>
          <w:sz w:val="19"/>
          <w:szCs w:val="19"/>
        </w:rPr>
        <w:tab/>
      </w:r>
    </w:p>
    <w:p w14:paraId="7EA8C7FD" w14:textId="77777777" w:rsidR="00391C44" w:rsidRDefault="00000000">
      <w:pPr>
        <w:spacing w:after="40"/>
      </w:pPr>
      <w:r>
        <w:rPr>
          <w:rFonts w:ascii="Calibri" w:eastAsia="Calibri" w:hAnsi="Calibri" w:cs="Calibri"/>
          <w:i/>
          <w:iCs/>
          <w:color w:val="1A1A1A"/>
          <w:sz w:val="18"/>
          <w:szCs w:val="18"/>
        </w:rPr>
        <w:t>Biological and Environmental Engineering  ·  Concentration: Materials Science, Biological Engineering, Bioenvironmental Engineering</w:t>
      </w:r>
    </w:p>
    <w:p w14:paraId="2C0D3005" w14:textId="77777777" w:rsidR="00391C44" w:rsidRDefault="00000000">
      <w:pPr>
        <w:pStyle w:val="ListParagraph"/>
        <w:numPr>
          <w:ilvl w:val="0"/>
          <w:numId w:val="2"/>
        </w:numPr>
        <w:spacing w:after="40"/>
      </w:pPr>
      <w:r>
        <w:rPr>
          <w:rFonts w:ascii="Calibri" w:eastAsia="Calibri" w:hAnsi="Calibri" w:cs="Calibri"/>
          <w:color w:val="1A1A1A"/>
          <w:sz w:val="19"/>
          <w:szCs w:val="19"/>
        </w:rPr>
        <w:t>Ph.D., DNA Materials Lab, Advisor: Prof. Dan Luo — Expected May 2026</w:t>
      </w:r>
    </w:p>
    <w:p w14:paraId="10F7F414" w14:textId="77777777" w:rsidR="00391C44" w:rsidRDefault="00000000">
      <w:pPr>
        <w:pStyle w:val="ListParagraph"/>
        <w:numPr>
          <w:ilvl w:val="0"/>
          <w:numId w:val="2"/>
        </w:numPr>
        <w:spacing w:after="40"/>
      </w:pPr>
      <w:r>
        <w:rPr>
          <w:rFonts w:ascii="Calibri" w:eastAsia="Calibri" w:hAnsi="Calibri" w:cs="Calibri"/>
          <w:color w:val="1A1A1A"/>
          <w:sz w:val="19"/>
          <w:szCs w:val="19"/>
        </w:rPr>
        <w:t>M.S. — August 2024  ·  M.Eng. — May 2020</w:t>
      </w:r>
    </w:p>
    <w:p w14:paraId="135B68F4" w14:textId="77777777" w:rsidR="00391C44" w:rsidRDefault="00000000">
      <w:pPr>
        <w:spacing w:after="60"/>
      </w:pPr>
      <w:r>
        <w:rPr>
          <w:rFonts w:ascii="Calibri" w:eastAsia="Calibri" w:hAnsi="Calibri" w:cs="Calibri"/>
          <w:color w:val="555555"/>
          <w:sz w:val="18"/>
          <w:szCs w:val="18"/>
        </w:rPr>
        <w:t>Relevant Coursework: Nucleic Acid Engineering, Molecular and Cellular Bioengineering, Design and Analysis of Biomaterials, Machine Learning, Numerical Methods for Data Science, AI for Science, Biophysical Methods</w:t>
      </w:r>
    </w:p>
    <w:p w14:paraId="34D60945" w14:textId="77777777" w:rsidR="00391C44" w:rsidRDefault="00000000">
      <w:pPr>
        <w:tabs>
          <w:tab w:val="right" w:pos="10512"/>
        </w:tabs>
        <w:spacing w:before="100" w:after="30"/>
      </w:pPr>
      <w:r>
        <w:rPr>
          <w:rFonts w:ascii="Calibri" w:eastAsia="Calibri" w:hAnsi="Calibri" w:cs="Calibri"/>
          <w:b/>
          <w:bCs/>
        </w:rPr>
        <w:t>Hong Kong Baptist University</w:t>
      </w:r>
      <w:r>
        <w:rPr>
          <w:rFonts w:ascii="Calibri" w:eastAsia="Calibri" w:hAnsi="Calibri" w:cs="Calibri"/>
          <w:sz w:val="19"/>
          <w:szCs w:val="19"/>
        </w:rPr>
        <w:tab/>
      </w:r>
    </w:p>
    <w:p w14:paraId="122E717D" w14:textId="77777777" w:rsidR="00391C44" w:rsidRDefault="00000000">
      <w:pPr>
        <w:spacing w:after="40"/>
      </w:pPr>
      <w:r>
        <w:rPr>
          <w:rFonts w:ascii="Calibri" w:eastAsia="Calibri" w:hAnsi="Calibri" w:cs="Calibri"/>
          <w:i/>
          <w:iCs/>
          <w:color w:val="1A1A1A"/>
          <w:sz w:val="18"/>
          <w:szCs w:val="18"/>
        </w:rPr>
        <w:t>Chemistry (Major)  ·  Computer Science (Minor)</w:t>
      </w:r>
    </w:p>
    <w:p w14:paraId="1AC47E96" w14:textId="77777777" w:rsidR="00391C44" w:rsidRDefault="00000000">
      <w:pPr>
        <w:pStyle w:val="ListParagraph"/>
        <w:numPr>
          <w:ilvl w:val="0"/>
          <w:numId w:val="2"/>
        </w:numPr>
        <w:spacing w:after="40"/>
      </w:pPr>
      <w:r>
        <w:rPr>
          <w:rFonts w:ascii="Calibri" w:eastAsia="Calibri" w:hAnsi="Calibri" w:cs="Calibri"/>
          <w:color w:val="1A1A1A"/>
          <w:sz w:val="19"/>
          <w:szCs w:val="19"/>
        </w:rPr>
        <w:t>B.Sc. (Hons) — November 2019  ·  Microfabrication &amp; Surface Materials Lab, Supervisor: Prof. Kangning Ren</w:t>
      </w:r>
    </w:p>
    <w:p w14:paraId="7F39007A" w14:textId="77777777" w:rsidR="00391C44" w:rsidRDefault="00000000">
      <w:pPr>
        <w:spacing w:before="140" w:after="30"/>
      </w:pPr>
      <w:r>
        <w:rPr>
          <w:rFonts w:ascii="Calibri" w:eastAsia="Calibri" w:hAnsi="Calibri" w:cs="Calibri"/>
          <w:b/>
          <w:bCs/>
          <w:color w:val="2E4057"/>
        </w:rPr>
        <w:t>PUBLICATIONS</w:t>
      </w:r>
    </w:p>
    <w:p w14:paraId="48D44D2B" w14:textId="77777777" w:rsidR="00391C44" w:rsidRDefault="00391C44">
      <w:pPr>
        <w:pBdr>
          <w:bottom w:val="single" w:sz="6" w:space="1" w:color="2E4057"/>
        </w:pBdr>
        <w:spacing w:after="60"/>
      </w:pPr>
    </w:p>
    <w:p w14:paraId="13A14669" w14:textId="77777777" w:rsidR="00391C44" w:rsidRDefault="00000000">
      <w:pPr>
        <w:pStyle w:val="ListParagraph"/>
        <w:numPr>
          <w:ilvl w:val="0"/>
          <w:numId w:val="3"/>
        </w:numPr>
        <w:spacing w:after="50"/>
      </w:pPr>
      <w:r>
        <w:rPr>
          <w:rFonts w:ascii="Calibri" w:eastAsia="Calibri" w:hAnsi="Calibri" w:cs="Calibri"/>
          <w:sz w:val="18"/>
          <w:szCs w:val="18"/>
        </w:rPr>
        <w:t xml:space="preserve">Wang, D., Li, Z., Li, J., Han, Y., Sun, T., Li, F., Liu, P. "A Chip Reactor for Perpetual Nucleic Acid Production and On-chip Information Processing." </w:t>
      </w:r>
      <w:r>
        <w:rPr>
          <w:rFonts w:ascii="Calibri" w:eastAsia="Calibri" w:hAnsi="Calibri" w:cs="Calibri"/>
          <w:i/>
          <w:iCs/>
          <w:sz w:val="18"/>
          <w:szCs w:val="18"/>
        </w:rPr>
        <w:t>Nature</w:t>
      </w:r>
      <w:r>
        <w:rPr>
          <w:rFonts w:ascii="Calibri" w:eastAsia="Calibri" w:hAnsi="Calibri" w:cs="Calibri"/>
          <w:sz w:val="18"/>
          <w:szCs w:val="18"/>
        </w:rPr>
        <w:t>, under review (2026).</w:t>
      </w:r>
    </w:p>
    <w:p w14:paraId="2D16F12E" w14:textId="77777777" w:rsidR="00391C44" w:rsidRDefault="00000000">
      <w:pPr>
        <w:pStyle w:val="ListParagraph"/>
        <w:numPr>
          <w:ilvl w:val="0"/>
          <w:numId w:val="3"/>
        </w:numPr>
        <w:spacing w:after="50"/>
      </w:pPr>
      <w:r>
        <w:rPr>
          <w:rFonts w:ascii="Calibri" w:eastAsia="Calibri" w:hAnsi="Calibri" w:cs="Calibri"/>
          <w:sz w:val="18"/>
          <w:szCs w:val="18"/>
        </w:rPr>
        <w:t xml:space="preserve">Li, Z., Ramón, C. L., Koeberle, A., et al. "Tracing Environmental DNA Transport in Large Lakes with Synthetic DNA Microparticles and Hydrodynamic Modeling." </w:t>
      </w:r>
      <w:r>
        <w:rPr>
          <w:rFonts w:ascii="Calibri" w:eastAsia="Calibri" w:hAnsi="Calibri" w:cs="Calibri"/>
          <w:i/>
          <w:iCs/>
          <w:sz w:val="18"/>
          <w:szCs w:val="18"/>
        </w:rPr>
        <w:t>Environmental Science &amp; Technology</w:t>
      </w:r>
      <w:r>
        <w:rPr>
          <w:rFonts w:ascii="Calibri" w:eastAsia="Calibri" w:hAnsi="Calibri" w:cs="Calibri"/>
          <w:sz w:val="18"/>
          <w:szCs w:val="18"/>
        </w:rPr>
        <w:t xml:space="preserve"> (IF = 11.3), 2025. DOI: 10.1021/acs.est.5c11071</w:t>
      </w:r>
    </w:p>
    <w:p w14:paraId="642F2CAD" w14:textId="77777777" w:rsidR="00391C44" w:rsidRDefault="00000000">
      <w:pPr>
        <w:pStyle w:val="ListParagraph"/>
        <w:numPr>
          <w:ilvl w:val="0"/>
          <w:numId w:val="3"/>
        </w:numPr>
        <w:spacing w:after="50"/>
      </w:pPr>
      <w:r>
        <w:rPr>
          <w:rFonts w:ascii="Calibri" w:eastAsia="Calibri" w:hAnsi="Calibri" w:cs="Calibri"/>
          <w:sz w:val="18"/>
          <w:szCs w:val="18"/>
        </w:rPr>
        <w:t xml:space="preserve">He, C.*, Li, Z.*, Wang, L. X., et al. "PolyTile 4.0: Self-healing Ceramic Tiles." </w:t>
      </w:r>
      <w:r>
        <w:rPr>
          <w:rFonts w:ascii="Calibri" w:eastAsia="Calibri" w:hAnsi="Calibri" w:cs="Calibri"/>
          <w:i/>
          <w:iCs/>
          <w:sz w:val="18"/>
          <w:szCs w:val="18"/>
        </w:rPr>
        <w:t>ACADIA</w:t>
      </w:r>
      <w:r>
        <w:rPr>
          <w:rFonts w:ascii="Calibri" w:eastAsia="Calibri" w:hAnsi="Calibri" w:cs="Calibri"/>
          <w:sz w:val="18"/>
          <w:szCs w:val="18"/>
        </w:rPr>
        <w:t xml:space="preserve"> 2024. DOI: 10.52842/conf.acadia.2024.1.089</w:t>
      </w:r>
    </w:p>
    <w:p w14:paraId="00D1E72E" w14:textId="77777777" w:rsidR="00391C44" w:rsidRDefault="00000000">
      <w:pPr>
        <w:pStyle w:val="ListParagraph"/>
        <w:numPr>
          <w:ilvl w:val="0"/>
          <w:numId w:val="3"/>
        </w:numPr>
        <w:spacing w:after="50"/>
      </w:pPr>
      <w:r>
        <w:rPr>
          <w:rFonts w:ascii="Calibri" w:eastAsia="Calibri" w:hAnsi="Calibri" w:cs="Calibri"/>
          <w:sz w:val="18"/>
          <w:szCs w:val="18"/>
        </w:rPr>
        <w:t xml:space="preserve">Li, W., Chan, C. W., Li, Z., et al. "All-perfluoropolymer, nonlinear stability-assisted monolithic surface combines topology-specific superwettability with ultradurability." </w:t>
      </w:r>
      <w:r>
        <w:rPr>
          <w:rFonts w:ascii="Calibri" w:eastAsia="Calibri" w:hAnsi="Calibri" w:cs="Calibri"/>
          <w:i/>
          <w:iCs/>
          <w:sz w:val="18"/>
          <w:szCs w:val="18"/>
        </w:rPr>
        <w:t>The Innovation</w:t>
      </w:r>
      <w:r>
        <w:rPr>
          <w:rFonts w:ascii="Calibri" w:eastAsia="Calibri" w:hAnsi="Calibri" w:cs="Calibri"/>
          <w:sz w:val="18"/>
          <w:szCs w:val="18"/>
        </w:rPr>
        <w:t xml:space="preserve"> (IF = 33.2), 4(2), 100389, 2023. DOI: 10.1016/j.xinn.2023.100389</w:t>
      </w:r>
    </w:p>
    <w:p w14:paraId="0F9E8CA2" w14:textId="77777777" w:rsidR="00391C44" w:rsidRDefault="00000000">
      <w:pPr>
        <w:spacing w:before="140" w:after="30"/>
      </w:pPr>
      <w:r>
        <w:rPr>
          <w:rFonts w:ascii="Calibri" w:eastAsia="Calibri" w:hAnsi="Calibri" w:cs="Calibri"/>
          <w:b/>
          <w:bCs/>
          <w:color w:val="2E4057"/>
        </w:rPr>
        <w:t>PATENTS</w:t>
      </w:r>
    </w:p>
    <w:p w14:paraId="5085C9D1" w14:textId="77777777" w:rsidR="00391C44" w:rsidRDefault="00391C44">
      <w:pPr>
        <w:pBdr>
          <w:bottom w:val="single" w:sz="6" w:space="1" w:color="2E4057"/>
        </w:pBdr>
        <w:spacing w:after="60"/>
      </w:pPr>
    </w:p>
    <w:p w14:paraId="379C274A" w14:textId="77777777" w:rsidR="00391C44" w:rsidRDefault="00000000">
      <w:pPr>
        <w:pStyle w:val="ListParagraph"/>
        <w:numPr>
          <w:ilvl w:val="0"/>
          <w:numId w:val="3"/>
        </w:numPr>
        <w:spacing w:after="50"/>
      </w:pPr>
      <w:r>
        <w:rPr>
          <w:rFonts w:ascii="Calibri" w:eastAsia="Calibri" w:hAnsi="Calibri" w:cs="Calibri"/>
          <w:sz w:val="18"/>
          <w:szCs w:val="18"/>
        </w:rPr>
        <w:t>Ren, K., Wu, H., Wang, Z., Yao, S., Ong, B., Li, W., Li, Z., et al. "Crack engineering as a new route for the construction of arbitrary hierarchical architectures." US Patent 11,839,998 (granted 2023).</w:t>
      </w:r>
    </w:p>
    <w:p w14:paraId="7C9C0145" w14:textId="77777777" w:rsidR="00391C44" w:rsidRDefault="00000000">
      <w:pPr>
        <w:pStyle w:val="ListParagraph"/>
        <w:numPr>
          <w:ilvl w:val="0"/>
          <w:numId w:val="3"/>
        </w:numPr>
        <w:spacing w:after="50"/>
      </w:pPr>
      <w:r>
        <w:rPr>
          <w:rFonts w:ascii="Calibri" w:eastAsia="Calibri" w:hAnsi="Calibri" w:cs="Calibri"/>
          <w:sz w:val="18"/>
          <w:szCs w:val="18"/>
        </w:rPr>
        <w:t>Li, Q., Li, Z., and Lin, Z. "Reactor and method of spiral propulsion biomass continuous thermal cracking." Chinese Patent 201711214139.6 (granted 2017).</w:t>
      </w:r>
    </w:p>
    <w:p w14:paraId="07E9A789" w14:textId="77777777" w:rsidR="00391C44" w:rsidRDefault="00000000">
      <w:pPr>
        <w:spacing w:before="140" w:after="30"/>
      </w:pPr>
      <w:r>
        <w:rPr>
          <w:rFonts w:ascii="Calibri" w:eastAsia="Calibri" w:hAnsi="Calibri" w:cs="Calibri"/>
          <w:b/>
          <w:bCs/>
          <w:color w:val="2E4057"/>
        </w:rPr>
        <w:t>AWARDS</w:t>
      </w:r>
    </w:p>
    <w:p w14:paraId="29CCE2CD" w14:textId="77777777" w:rsidR="00391C44" w:rsidRDefault="00391C44">
      <w:pPr>
        <w:pBdr>
          <w:bottom w:val="single" w:sz="6" w:space="1" w:color="2E4057"/>
        </w:pBdr>
        <w:spacing w:after="60"/>
      </w:pPr>
    </w:p>
    <w:p w14:paraId="34259682" w14:textId="77777777" w:rsidR="00391C44" w:rsidRDefault="00000000">
      <w:pPr>
        <w:pStyle w:val="ListParagraph"/>
        <w:numPr>
          <w:ilvl w:val="0"/>
          <w:numId w:val="2"/>
        </w:numPr>
        <w:spacing w:after="40"/>
      </w:pPr>
      <w:r>
        <w:rPr>
          <w:rFonts w:ascii="Calibri" w:eastAsia="Calibri" w:hAnsi="Calibri" w:cs="Calibri"/>
          <w:color w:val="1A1A1A"/>
          <w:sz w:val="19"/>
          <w:szCs w:val="19"/>
        </w:rPr>
        <w:t>Best Hardware Prize, Cornell AI Health Hackathon</w:t>
      </w:r>
    </w:p>
    <w:p w14:paraId="210BD05F" w14:textId="77777777" w:rsidR="00391C44" w:rsidRDefault="00000000">
      <w:pPr>
        <w:pStyle w:val="ListParagraph"/>
        <w:numPr>
          <w:ilvl w:val="0"/>
          <w:numId w:val="2"/>
        </w:numPr>
        <w:spacing w:after="40"/>
      </w:pPr>
      <w:r>
        <w:rPr>
          <w:rFonts w:ascii="Calibri" w:eastAsia="Calibri" w:hAnsi="Calibri" w:cs="Calibri"/>
          <w:color w:val="1A1A1A"/>
          <w:sz w:val="19"/>
          <w:szCs w:val="19"/>
        </w:rPr>
        <w:t>Best Undergraduate Thesis Award, Hong Kong Baptist University (2019)</w:t>
      </w:r>
    </w:p>
    <w:p w14:paraId="5D458980" w14:textId="77777777" w:rsidR="00391C44" w:rsidRDefault="00000000">
      <w:pPr>
        <w:pStyle w:val="ListParagraph"/>
        <w:numPr>
          <w:ilvl w:val="0"/>
          <w:numId w:val="2"/>
        </w:numPr>
        <w:spacing w:after="40"/>
      </w:pPr>
      <w:r>
        <w:rPr>
          <w:rFonts w:ascii="Calibri" w:eastAsia="Calibri" w:hAnsi="Calibri" w:cs="Calibri"/>
          <w:color w:val="1A1A1A"/>
          <w:sz w:val="19"/>
          <w:szCs w:val="19"/>
        </w:rPr>
        <w:t>Best Poster Presentation Award, Georgia State University (2018)</w:t>
      </w:r>
    </w:p>
    <w:p w14:paraId="4FB8EE28" w14:textId="77777777" w:rsidR="00391C44" w:rsidRDefault="00000000">
      <w:pPr>
        <w:pStyle w:val="ListParagraph"/>
        <w:numPr>
          <w:ilvl w:val="0"/>
          <w:numId w:val="2"/>
        </w:numPr>
        <w:spacing w:after="40"/>
      </w:pPr>
      <w:r>
        <w:rPr>
          <w:rFonts w:ascii="Calibri" w:eastAsia="Calibri" w:hAnsi="Calibri" w:cs="Calibri"/>
          <w:color w:val="1A1A1A"/>
          <w:sz w:val="19"/>
          <w:szCs w:val="19"/>
        </w:rPr>
        <w:t>Cornell SPROUT Award (research funding)</w:t>
      </w:r>
    </w:p>
    <w:p w14:paraId="04955BA3" w14:textId="77777777" w:rsidR="00391C44" w:rsidRDefault="00000000">
      <w:pPr>
        <w:pStyle w:val="ListParagraph"/>
        <w:numPr>
          <w:ilvl w:val="0"/>
          <w:numId w:val="2"/>
        </w:numPr>
        <w:spacing w:after="40"/>
      </w:pPr>
      <w:r>
        <w:rPr>
          <w:rFonts w:ascii="Calibri" w:eastAsia="Calibri" w:hAnsi="Calibri" w:cs="Calibri"/>
          <w:color w:val="1A1A1A"/>
          <w:sz w:val="19"/>
          <w:szCs w:val="19"/>
        </w:rPr>
        <w:t>DoD SERDP Program Support (research funding)</w:t>
      </w:r>
    </w:p>
    <w:sectPr w:rsidR="00391C44">
      <w:pgSz w:w="12240" w:h="15840"/>
      <w:pgMar w:top="864" w:right="864" w:bottom="864" w:left="86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114"/>
    <w:multiLevelType w:val="hybridMultilevel"/>
    <w:tmpl w:val="7A9AD63E"/>
    <w:lvl w:ilvl="0" w:tplc="AD181FC6">
      <w:start w:val="1"/>
      <w:numFmt w:val="bullet"/>
      <w:lvlText w:val="•"/>
      <w:lvlJc w:val="left"/>
      <w:pPr>
        <w:ind w:left="440" w:hanging="280"/>
      </w:pPr>
    </w:lvl>
    <w:lvl w:ilvl="1" w:tplc="658AF38E">
      <w:numFmt w:val="decimal"/>
      <w:lvlText w:val=""/>
      <w:lvlJc w:val="left"/>
    </w:lvl>
    <w:lvl w:ilvl="2" w:tplc="3D56789A">
      <w:numFmt w:val="decimal"/>
      <w:lvlText w:val=""/>
      <w:lvlJc w:val="left"/>
    </w:lvl>
    <w:lvl w:ilvl="3" w:tplc="3FC275C8">
      <w:numFmt w:val="decimal"/>
      <w:lvlText w:val=""/>
      <w:lvlJc w:val="left"/>
    </w:lvl>
    <w:lvl w:ilvl="4" w:tplc="E9A85934">
      <w:numFmt w:val="decimal"/>
      <w:lvlText w:val=""/>
      <w:lvlJc w:val="left"/>
    </w:lvl>
    <w:lvl w:ilvl="5" w:tplc="BAB2F6BE">
      <w:numFmt w:val="decimal"/>
      <w:lvlText w:val=""/>
      <w:lvlJc w:val="left"/>
    </w:lvl>
    <w:lvl w:ilvl="6" w:tplc="623AA2E0">
      <w:numFmt w:val="decimal"/>
      <w:lvlText w:val=""/>
      <w:lvlJc w:val="left"/>
    </w:lvl>
    <w:lvl w:ilvl="7" w:tplc="E1C25038">
      <w:numFmt w:val="decimal"/>
      <w:lvlText w:val=""/>
      <w:lvlJc w:val="left"/>
    </w:lvl>
    <w:lvl w:ilvl="8" w:tplc="E94A6822">
      <w:numFmt w:val="decimal"/>
      <w:lvlText w:val=""/>
      <w:lvlJc w:val="left"/>
    </w:lvl>
  </w:abstractNum>
  <w:abstractNum w:abstractNumId="1" w15:restartNumberingAfterBreak="0">
    <w:nsid w:val="06BA2C04"/>
    <w:multiLevelType w:val="hybridMultilevel"/>
    <w:tmpl w:val="A2C03EE0"/>
    <w:lvl w:ilvl="0" w:tplc="60A28374">
      <w:start w:val="1"/>
      <w:numFmt w:val="decimal"/>
      <w:lvlText w:val="%1."/>
      <w:lvlJc w:val="left"/>
      <w:pPr>
        <w:ind w:left="500" w:hanging="320"/>
      </w:pPr>
    </w:lvl>
    <w:lvl w:ilvl="1" w:tplc="5DC0EA2E">
      <w:numFmt w:val="decimal"/>
      <w:lvlText w:val=""/>
      <w:lvlJc w:val="left"/>
    </w:lvl>
    <w:lvl w:ilvl="2" w:tplc="9D265444">
      <w:numFmt w:val="decimal"/>
      <w:lvlText w:val=""/>
      <w:lvlJc w:val="left"/>
    </w:lvl>
    <w:lvl w:ilvl="3" w:tplc="33E8BBAE">
      <w:numFmt w:val="decimal"/>
      <w:lvlText w:val=""/>
      <w:lvlJc w:val="left"/>
    </w:lvl>
    <w:lvl w:ilvl="4" w:tplc="74C882BE">
      <w:numFmt w:val="decimal"/>
      <w:lvlText w:val=""/>
      <w:lvlJc w:val="left"/>
    </w:lvl>
    <w:lvl w:ilvl="5" w:tplc="1F2E9DC2">
      <w:numFmt w:val="decimal"/>
      <w:lvlText w:val=""/>
      <w:lvlJc w:val="left"/>
    </w:lvl>
    <w:lvl w:ilvl="6" w:tplc="A8DA662E">
      <w:numFmt w:val="decimal"/>
      <w:lvlText w:val=""/>
      <w:lvlJc w:val="left"/>
    </w:lvl>
    <w:lvl w:ilvl="7" w:tplc="55AE55EA">
      <w:numFmt w:val="decimal"/>
      <w:lvlText w:val=""/>
      <w:lvlJc w:val="left"/>
    </w:lvl>
    <w:lvl w:ilvl="8" w:tplc="6A886D08">
      <w:numFmt w:val="decimal"/>
      <w:lvlText w:val=""/>
      <w:lvlJc w:val="left"/>
    </w:lvl>
  </w:abstractNum>
  <w:abstractNum w:abstractNumId="2" w15:restartNumberingAfterBreak="0">
    <w:nsid w:val="458C463D"/>
    <w:multiLevelType w:val="hybridMultilevel"/>
    <w:tmpl w:val="95CAD976"/>
    <w:lvl w:ilvl="0" w:tplc="08D058AE">
      <w:start w:val="1"/>
      <w:numFmt w:val="bullet"/>
      <w:lvlText w:val="●"/>
      <w:lvlJc w:val="left"/>
      <w:pPr>
        <w:ind w:left="720" w:hanging="360"/>
      </w:pPr>
    </w:lvl>
    <w:lvl w:ilvl="1" w:tplc="86C251AE">
      <w:start w:val="1"/>
      <w:numFmt w:val="bullet"/>
      <w:lvlText w:val="○"/>
      <w:lvlJc w:val="left"/>
      <w:pPr>
        <w:ind w:left="1440" w:hanging="360"/>
      </w:pPr>
    </w:lvl>
    <w:lvl w:ilvl="2" w:tplc="1B46BCDA">
      <w:start w:val="1"/>
      <w:numFmt w:val="bullet"/>
      <w:lvlText w:val="■"/>
      <w:lvlJc w:val="left"/>
      <w:pPr>
        <w:ind w:left="2160" w:hanging="360"/>
      </w:pPr>
    </w:lvl>
    <w:lvl w:ilvl="3" w:tplc="84A07818">
      <w:start w:val="1"/>
      <w:numFmt w:val="bullet"/>
      <w:lvlText w:val="●"/>
      <w:lvlJc w:val="left"/>
      <w:pPr>
        <w:ind w:left="2880" w:hanging="360"/>
      </w:pPr>
    </w:lvl>
    <w:lvl w:ilvl="4" w:tplc="C1008E82">
      <w:start w:val="1"/>
      <w:numFmt w:val="bullet"/>
      <w:lvlText w:val="○"/>
      <w:lvlJc w:val="left"/>
      <w:pPr>
        <w:ind w:left="3600" w:hanging="360"/>
      </w:pPr>
    </w:lvl>
    <w:lvl w:ilvl="5" w:tplc="B9708672">
      <w:start w:val="1"/>
      <w:numFmt w:val="bullet"/>
      <w:lvlText w:val="■"/>
      <w:lvlJc w:val="left"/>
      <w:pPr>
        <w:ind w:left="4320" w:hanging="360"/>
      </w:pPr>
    </w:lvl>
    <w:lvl w:ilvl="6" w:tplc="4586B1E4">
      <w:start w:val="1"/>
      <w:numFmt w:val="bullet"/>
      <w:lvlText w:val="●"/>
      <w:lvlJc w:val="left"/>
      <w:pPr>
        <w:ind w:left="5040" w:hanging="360"/>
      </w:pPr>
    </w:lvl>
    <w:lvl w:ilvl="7" w:tplc="14E85B38">
      <w:start w:val="1"/>
      <w:numFmt w:val="bullet"/>
      <w:lvlText w:val="●"/>
      <w:lvlJc w:val="left"/>
      <w:pPr>
        <w:ind w:left="5760" w:hanging="360"/>
      </w:pPr>
    </w:lvl>
    <w:lvl w:ilvl="8" w:tplc="08F28D6A">
      <w:start w:val="1"/>
      <w:numFmt w:val="bullet"/>
      <w:lvlText w:val="●"/>
      <w:lvlJc w:val="left"/>
      <w:pPr>
        <w:ind w:left="6480" w:hanging="360"/>
      </w:pPr>
    </w:lvl>
  </w:abstractNum>
  <w:num w:numId="1" w16cid:durableId="319501558">
    <w:abstractNumId w:val="2"/>
    <w:lvlOverride w:ilvl="0">
      <w:startOverride w:val="1"/>
    </w:lvlOverride>
  </w:num>
  <w:num w:numId="2" w16cid:durableId="313292060">
    <w:abstractNumId w:val="0"/>
    <w:lvlOverride w:ilvl="0">
      <w:startOverride w:val="1"/>
    </w:lvlOverride>
  </w:num>
  <w:num w:numId="3" w16cid:durableId="200586352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44"/>
    <w:rsid w:val="002D1E8D"/>
    <w:rsid w:val="00391C44"/>
    <w:rsid w:val="006C4093"/>
    <w:rsid w:val="00850F9D"/>
    <w:rsid w:val="00926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9566B91"/>
  <w15:docId w15:val="{F4E84696-6B19-F04E-BEF3-17D85AD9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1618</Words>
  <Characters>10895</Characters>
  <Application>Microsoft Office Word</Application>
  <DocSecurity>0</DocSecurity>
  <Lines>151</Lines>
  <Paragraphs>99</Paragraphs>
  <ScaleCrop>false</ScaleCrop>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Zeyu Li</cp:lastModifiedBy>
  <cp:revision>5</cp:revision>
  <dcterms:created xsi:type="dcterms:W3CDTF">2026-03-10T03:17:00Z</dcterms:created>
  <dcterms:modified xsi:type="dcterms:W3CDTF">2026-03-10T03:21:00Z</dcterms:modified>
</cp:coreProperties>
</file>